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肇东市德昌中学校运动场改造竞争性谈判公告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场改造采购项目的潜在供应商应在公告期内凭用户名和密码，登录黑龙江省政府采购管理平台(http://hljcg.hlj.gov.cn/)，选择“交易执行-应标-项目投标”，在“未参与项目”列表中选择需要参与的项目，确认参与后即可获取采购文件，并于 2024年05月14日 09时00分 （北京时间）前提交响应文件。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项目编号：[231282]ZDZC[TP]20240002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项目名称：运动场改造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采购方式：竞争性谈判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预算金额：901,886.33元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采购需求：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合同包1(肇东市德昌中学运动场改造项目):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合同包预算金额：901,886.33元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198"/>
        <w:gridCol w:w="1055"/>
        <w:gridCol w:w="1299"/>
        <w:gridCol w:w="1876"/>
        <w:gridCol w:w="1588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color="auto" w:fill="F9F8F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color="auto" w:fill="F9F8F7"/>
                <w:vertAlign w:val="baseline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color="auto" w:fill="F9F8F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color="auto" w:fill="F9F8F7"/>
                <w:vertAlign w:val="baseline"/>
                <w:lang w:val="en-US" w:eastAsia="zh-CN" w:bidi="ar"/>
              </w:rPr>
              <w:t>其他建筑工程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color="auto" w:fill="F9F8F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color="auto" w:fill="F9F8F7"/>
                <w:vertAlign w:val="baseline"/>
                <w:lang w:val="en-US" w:eastAsia="zh-CN" w:bidi="ar"/>
              </w:rPr>
              <w:t>运动场改造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color="auto" w:fill="F9F8F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color="auto" w:fill="F9F8F7"/>
                <w:vertAlign w:val="baseline"/>
                <w:lang w:val="en-US" w:eastAsia="zh-CN" w:bidi="ar"/>
              </w:rPr>
              <w:t>1(个)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color="auto" w:fill="F9F8F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color="auto" w:fill="F9F8F7"/>
                <w:vertAlign w:val="baseline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color="auto" w:fill="F9F8F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B5852"/>
                <w:spacing w:val="0"/>
                <w:sz w:val="24"/>
                <w:szCs w:val="24"/>
                <w:shd w:val="clear" w:color="auto" w:fill="F9F8F7"/>
                <w:vertAlign w:val="baseline"/>
                <w:lang w:eastAsia="zh-CN"/>
              </w:rPr>
              <w:t>901,886.33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color="auto" w:fill="F9F8F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color="auto" w:fill="F9F8F7"/>
                <w:vertAlign w:val="baseline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本合同包不接受联合体投标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合同履行期限：合同签订后30个日历日内交货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二、申请人的资格要求：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1.满足《中华人民共和国政府采购法》第二十二条规定;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2.落实政府采购政策需满足的资格要求：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合同包1(肇东市德昌中学运动场改造项目)落实政府采购政策需满足的资格要求如下: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采购包整体专门面向小微企业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3.本项目的特定资格要求：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合同包1(肇东市德昌中学运动场改造项目)特定资格要求如下: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具备行政主管部门核发的建筑工程施工总承包三级及以上资质；具有有效的安全生产许可证。潜在投标人拟派项目经理须具备建筑工程专业贰级（含贰级）及以上建造师注册资格证书，具有效的安全生产考核合格证书（B证），且未担任其他在建工程。拟投入项目管理机构人员要求：技术负责人1人、施工员1人、质量员1人、安全员1人，技术负责人须具备中级职称证，施工员、质量员须具备岗位证或职业能力信息电子证书，安全员具备安全生产考核证（C证），项目管理机构人员专业要求为建筑工程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三、获取采购文件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 2024年05月08日 至 2024年05月10日 ，每天上午 00:00:00 至 12:00:00 ，下午 12:00:00 至 23:59:59 （北京时间,法定节假日除外）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地点：公告期内凭用户名和密码，登录黑龙江省政府采购管理平台(http://hljcg.hlj.gov.cn/)，选择“交易执行-应标-项目投标”，在“未参与项目”列表中选择需要参与的项目，确认参与后即可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方式：在线获取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售价： 免费获取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四、响应文件提交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截止时间： 2024年05月14日 09时00分00秒 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地点：黑龙江省政府采购管理平台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五、开启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 2024年05月14日 09时00分00秒 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地点：黑龙江省政府采购管理平台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六、公告期限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自本公告发布之日起3个工作日。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七、其他补充事宜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八、凡对本次采购提出询问，请按以下方式联系。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名称：肇东市德昌中学校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地址：肇东市德昌乡政府所在地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 04557732020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名称：肇东市政府采购中心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地址：黑龙江省绥化市肇东市南十四道街财政局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联系方式：04557797922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项目联系人：郑洋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电话：04557797922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NmQ3Mzc2ZmU0ODNjOTBkMzM2OTU1YTcxYWJkMmMifQ=="/>
  </w:docVars>
  <w:rsids>
    <w:rsidRoot w:val="00000000"/>
    <w:rsid w:val="17AE2644"/>
    <w:rsid w:val="5DDC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2023-12-13T05:49:00Z</dcterms:created>
  <dc:creator>Administrator</dc:creator>
  <cp:lastModifiedBy>小安鸠</cp:lastModifiedBy>
  <dcterms:modified xsi:type="dcterms:W3CDTF">2024-05-07T06:13:45Z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629ADC71B0EE49CF93FBD5C107276EC2_12</vt:lpwstr>
  </property>
</Properties>
</file>