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AB5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t>肇东市第二中学校南北校厕所维修改造工程(三次)竞争性磋商公告</w:t>
      </w:r>
    </w:p>
    <w:p w14:paraId="4EFC77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b w:val="0"/>
          <w:bCs w:val="0"/>
          <w:color w:val="auto"/>
          <w:sz w:val="24"/>
          <w:szCs w:val="24"/>
        </w:rPr>
      </w:pPr>
      <w:r>
        <w:rPr>
          <w:rStyle w:val="8"/>
          <w:b/>
          <w:bCs/>
          <w:i w:val="0"/>
          <w:iCs w:val="0"/>
          <w:caps w:val="0"/>
          <w:color w:val="auto"/>
          <w:spacing w:val="0"/>
          <w:sz w:val="24"/>
          <w:szCs w:val="24"/>
          <w:shd w:val="clear" w:fill="FFFFFF"/>
        </w:rPr>
        <w:t>项目概况</w:t>
      </w:r>
    </w:p>
    <w:p w14:paraId="5C2451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南北校厕所维修改造工程(三次)采购项目的潜在供应商应在黑龙江省政府采购管理平台获取采购文件，并于2025年08月25日 09时00分（北京时间）前提交响应文件。</w:t>
      </w:r>
    </w:p>
    <w:p w14:paraId="7663F3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4"/>
          <w:szCs w:val="24"/>
        </w:rPr>
      </w:pPr>
      <w:r>
        <w:rPr>
          <w:rStyle w:val="8"/>
          <w:b/>
          <w:bCs/>
          <w:i w:val="0"/>
          <w:iCs w:val="0"/>
          <w:caps w:val="0"/>
          <w:color w:val="auto"/>
          <w:spacing w:val="0"/>
          <w:sz w:val="24"/>
          <w:szCs w:val="24"/>
          <w:shd w:val="clear" w:fill="FFFFFF"/>
        </w:rPr>
        <w:t>一、项目基本情况</w:t>
      </w:r>
    </w:p>
    <w:p w14:paraId="4CC4D7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项目编号：[231282]HLJZHY[CS]20250004-2</w:t>
      </w:r>
    </w:p>
    <w:p w14:paraId="00890F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项目名称：南北校厕所维修改造工程(三次)</w:t>
      </w:r>
    </w:p>
    <w:p w14:paraId="2A6739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28810D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预算金额：2,412,151.57元</w:t>
      </w:r>
    </w:p>
    <w:p w14:paraId="374A53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5C1441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合同包1(南北校厕所维修改造工程):</w:t>
      </w:r>
    </w:p>
    <w:p w14:paraId="1ACC18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color w:val="auto"/>
          <w:sz w:val="24"/>
          <w:szCs w:val="24"/>
        </w:rPr>
      </w:pPr>
      <w:r>
        <w:rPr>
          <w:rFonts w:hint="eastAsia" w:ascii="宋体" w:hAnsi="宋体" w:eastAsia="宋体" w:cs="宋体"/>
          <w:i w:val="0"/>
          <w:iCs w:val="0"/>
          <w:caps w:val="0"/>
          <w:color w:val="auto"/>
          <w:spacing w:val="0"/>
          <w:sz w:val="24"/>
          <w:szCs w:val="24"/>
          <w:shd w:val="clear" w:fill="FFFFFF"/>
        </w:rPr>
        <w:t>合同包预算金额：2,412,151.57元</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9"/>
        <w:gridCol w:w="972"/>
        <w:gridCol w:w="1464"/>
        <w:gridCol w:w="1117"/>
        <w:gridCol w:w="1512"/>
        <w:gridCol w:w="1683"/>
        <w:gridCol w:w="1119"/>
      </w:tblGrid>
      <w:tr w14:paraId="0AFA1F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55C7AE">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84A604">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FAC55C">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288D8A">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5D5584">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20472F">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B340F0">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lang w:val="en-US" w:eastAsia="zh-CN" w:bidi="ar"/>
              </w:rPr>
              <w:t>最高限价(元)</w:t>
            </w:r>
          </w:p>
        </w:tc>
      </w:tr>
      <w:tr w14:paraId="415C9A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B10850">
            <w:pPr>
              <w:keepNext w:val="0"/>
              <w:keepLines w:val="0"/>
              <w:widowControl/>
              <w:suppressLineNumbers w:val="0"/>
              <w:wordWrap w:val="0"/>
              <w:spacing w:before="0" w:beforeAutospacing="0" w:after="0" w:afterAutospacing="0" w:line="360" w:lineRule="auto"/>
              <w:ind w:left="0" w:right="0"/>
              <w:jc w:val="center"/>
              <w:rPr>
                <w:color w:val="auto"/>
                <w:sz w:val="24"/>
                <w:szCs w:val="24"/>
              </w:rPr>
            </w:pPr>
            <w:r>
              <w:rPr>
                <w:rFonts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22D1E8">
            <w:pPr>
              <w:keepNext w:val="0"/>
              <w:keepLines w:val="0"/>
              <w:widowControl/>
              <w:suppressLineNumbers w:val="0"/>
              <w:wordWrap w:val="0"/>
              <w:spacing w:before="0" w:beforeAutospacing="0" w:after="0" w:afterAutospacing="0" w:line="360" w:lineRule="auto"/>
              <w:ind w:left="0" w:right="0"/>
              <w:jc w:val="center"/>
              <w:rPr>
                <w:color w:val="auto"/>
                <w:sz w:val="24"/>
                <w:szCs w:val="24"/>
              </w:rPr>
            </w:pPr>
            <w:r>
              <w:rPr>
                <w:rFonts w:ascii="宋体" w:hAnsi="宋体" w:eastAsia="宋体" w:cs="宋体"/>
                <w:color w:val="auto"/>
                <w:kern w:val="0"/>
                <w:sz w:val="24"/>
                <w:szCs w:val="24"/>
                <w:lang w:val="en-US" w:eastAsia="zh-CN" w:bidi="ar"/>
              </w:rPr>
              <w:t>其他建筑工程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C1931C">
            <w:pPr>
              <w:keepNext w:val="0"/>
              <w:keepLines w:val="0"/>
              <w:widowControl/>
              <w:suppressLineNumbers w:val="0"/>
              <w:wordWrap w:val="0"/>
              <w:spacing w:before="0" w:beforeAutospacing="0" w:after="0" w:afterAutospacing="0" w:line="360" w:lineRule="auto"/>
              <w:ind w:left="0" w:right="0"/>
              <w:jc w:val="center"/>
              <w:rPr>
                <w:color w:val="auto"/>
                <w:sz w:val="24"/>
                <w:szCs w:val="24"/>
              </w:rPr>
            </w:pPr>
            <w:r>
              <w:rPr>
                <w:rFonts w:ascii="宋体" w:hAnsi="宋体" w:eastAsia="宋体" w:cs="宋体"/>
                <w:color w:val="auto"/>
                <w:kern w:val="0"/>
                <w:sz w:val="24"/>
                <w:szCs w:val="24"/>
                <w:lang w:val="en-US" w:eastAsia="zh-CN" w:bidi="ar"/>
              </w:rPr>
              <w:t>南北校厕所维修改造工程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7B244E">
            <w:pPr>
              <w:keepNext w:val="0"/>
              <w:keepLines w:val="0"/>
              <w:widowControl/>
              <w:suppressLineNumbers w:val="0"/>
              <w:wordWrap w:val="0"/>
              <w:spacing w:before="0" w:beforeAutospacing="0" w:after="0" w:afterAutospacing="0" w:line="360" w:lineRule="auto"/>
              <w:ind w:left="0" w:right="0"/>
              <w:jc w:val="center"/>
              <w:rPr>
                <w:color w:val="auto"/>
                <w:sz w:val="24"/>
                <w:szCs w:val="24"/>
              </w:rPr>
            </w:pPr>
            <w:r>
              <w:rPr>
                <w:rFonts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23C27D">
            <w:pPr>
              <w:keepNext w:val="0"/>
              <w:keepLines w:val="0"/>
              <w:widowControl/>
              <w:suppressLineNumbers w:val="0"/>
              <w:wordWrap w:val="0"/>
              <w:spacing w:before="0" w:beforeAutospacing="0" w:after="0" w:afterAutospacing="0" w:line="360" w:lineRule="auto"/>
              <w:ind w:left="0" w:right="0"/>
              <w:jc w:val="center"/>
              <w:rPr>
                <w:color w:val="auto"/>
                <w:sz w:val="24"/>
                <w:szCs w:val="24"/>
              </w:rPr>
            </w:pPr>
            <w:r>
              <w:rPr>
                <w:rFonts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3B5EDA">
            <w:pPr>
              <w:keepNext w:val="0"/>
              <w:keepLines w:val="0"/>
              <w:widowControl/>
              <w:suppressLineNumbers w:val="0"/>
              <w:wordWrap/>
              <w:spacing w:before="0" w:beforeAutospacing="0" w:after="0" w:afterAutospacing="0" w:line="360" w:lineRule="auto"/>
              <w:ind w:left="0" w:right="0"/>
              <w:jc w:val="right"/>
              <w:rPr>
                <w:color w:val="auto"/>
                <w:sz w:val="24"/>
                <w:szCs w:val="24"/>
              </w:rPr>
            </w:pPr>
            <w:r>
              <w:rPr>
                <w:rFonts w:ascii="宋体" w:hAnsi="宋体" w:eastAsia="宋体" w:cs="宋体"/>
                <w:color w:val="auto"/>
                <w:kern w:val="0"/>
                <w:sz w:val="24"/>
                <w:szCs w:val="24"/>
                <w:lang w:val="en-US" w:eastAsia="zh-CN" w:bidi="ar"/>
              </w:rPr>
              <w:t>2,412,151.57</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DB4932">
            <w:pPr>
              <w:keepNext w:val="0"/>
              <w:keepLines w:val="0"/>
              <w:widowControl/>
              <w:suppressLineNumbers w:val="0"/>
              <w:wordWrap/>
              <w:spacing w:before="0" w:beforeAutospacing="0" w:after="0" w:afterAutospacing="0" w:line="360" w:lineRule="auto"/>
              <w:ind w:left="0" w:right="0"/>
              <w:jc w:val="right"/>
              <w:rPr>
                <w:color w:val="auto"/>
                <w:sz w:val="24"/>
                <w:szCs w:val="24"/>
              </w:rPr>
            </w:pPr>
            <w:r>
              <w:rPr>
                <w:rFonts w:ascii="宋体" w:hAnsi="宋体" w:eastAsia="宋体" w:cs="宋体"/>
                <w:color w:val="auto"/>
                <w:kern w:val="0"/>
                <w:sz w:val="24"/>
                <w:szCs w:val="24"/>
                <w:lang w:val="en-US" w:eastAsia="zh-CN" w:bidi="ar"/>
              </w:rPr>
              <w:t>-</w:t>
            </w:r>
          </w:p>
        </w:tc>
      </w:tr>
    </w:tbl>
    <w:p w14:paraId="174D24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53B3CE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color w:val="auto"/>
          <w:sz w:val="24"/>
          <w:szCs w:val="24"/>
        </w:rPr>
      </w:pPr>
      <w:r>
        <w:rPr>
          <w:rFonts w:hint="eastAsia" w:ascii="宋体" w:hAnsi="宋体" w:eastAsia="宋体" w:cs="宋体"/>
          <w:i w:val="0"/>
          <w:iCs w:val="0"/>
          <w:caps w:val="0"/>
          <w:color w:val="auto"/>
          <w:spacing w:val="0"/>
          <w:sz w:val="24"/>
          <w:szCs w:val="24"/>
          <w:shd w:val="clear" w:fill="FFFFFF"/>
        </w:rPr>
        <w:t>合同履行期限：计划开工时间：2025年08月27日；计划竣工时间：2025年09月16日；总工期21个日历天。</w:t>
      </w:r>
    </w:p>
    <w:p w14:paraId="404697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4"/>
          <w:szCs w:val="24"/>
        </w:rPr>
      </w:pPr>
      <w:r>
        <w:rPr>
          <w:rStyle w:val="8"/>
          <w:b/>
          <w:bCs/>
          <w:i w:val="0"/>
          <w:iCs w:val="0"/>
          <w:caps w:val="0"/>
          <w:color w:val="auto"/>
          <w:spacing w:val="0"/>
          <w:sz w:val="24"/>
          <w:szCs w:val="24"/>
          <w:shd w:val="clear" w:fill="FFFFFF"/>
        </w:rPr>
        <w:t>二、申请人的资格要求：</w:t>
      </w:r>
    </w:p>
    <w:p w14:paraId="029722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1CD850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223BA5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合同包1(南北校厕所维修改造工程)落实政府采购政策需满足的资格要求如下:</w:t>
      </w:r>
    </w:p>
    <w:p w14:paraId="31855C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color w:val="auto"/>
          <w:sz w:val="24"/>
          <w:szCs w:val="24"/>
        </w:rPr>
      </w:pPr>
      <w:r>
        <w:rPr>
          <w:rFonts w:hint="eastAsia" w:ascii="宋体" w:hAnsi="宋体" w:eastAsia="宋体" w:cs="宋体"/>
          <w:i w:val="0"/>
          <w:iCs w:val="0"/>
          <w:caps w:val="0"/>
          <w:color w:val="auto"/>
          <w:spacing w:val="0"/>
          <w:sz w:val="24"/>
          <w:szCs w:val="24"/>
          <w:shd w:val="clear" w:fill="FFFFFF"/>
        </w:rPr>
        <w:t>采购包整体专门面向中小企业</w:t>
      </w:r>
    </w:p>
    <w:p w14:paraId="637A64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6862C6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合同包1(南北校厕所维修改造工程)特定资格要求如下:</w:t>
      </w:r>
    </w:p>
    <w:p w14:paraId="49A451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(1)拟参加本项目潜在的供应商须具备建设行政主管部门核发的建筑工程施工总承包三级及以上资质，且具有有效的安全生产许可证。</w:t>
      </w:r>
    </w:p>
    <w:p w14:paraId="1E4496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(2)供应商拟派项目经理须具备建筑工程专业二级以上（含二级）注册建造师执业资格和有效的安全生产考核合格证书（简称安全B本），人员证企相符，提供无在建承诺书。</w:t>
      </w:r>
    </w:p>
    <w:p w14:paraId="646753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(3)技术负责人1名（具备建筑工程相关专业中级及以上技术职称证书）、施工员1人（具备有效的建筑工程相关专业施工员岗位证书或执业能力信息电子证书）、质量员1人（具备有效的建筑工程相关专业质量员岗位证书或执业能力信息电子证书）、安全员1人（具备有效的安全生产考核合格证书）以上人员证企相符。</w:t>
      </w:r>
    </w:p>
    <w:p w14:paraId="283674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4"/>
          <w:szCs w:val="24"/>
        </w:rPr>
      </w:pPr>
      <w:r>
        <w:rPr>
          <w:rStyle w:val="8"/>
          <w:b/>
          <w:bCs/>
          <w:i w:val="0"/>
          <w:iCs w:val="0"/>
          <w:caps w:val="0"/>
          <w:color w:val="auto"/>
          <w:spacing w:val="0"/>
          <w:sz w:val="24"/>
          <w:szCs w:val="24"/>
          <w:shd w:val="clear" w:fill="FFFFFF"/>
        </w:rPr>
        <w:t>三、获取采购文件</w:t>
      </w:r>
    </w:p>
    <w:p w14:paraId="278462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时间：2025年08月13日至2025年08月19日，每天上午00:00:00至12:00:00，下午12:00:00至23:59:59（北京时间,法定节假日除外）</w:t>
      </w:r>
    </w:p>
    <w:p w14:paraId="75177F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地点：黑龙江省政府采购管理平台</w:t>
      </w:r>
    </w:p>
    <w:p w14:paraId="4C8A86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14:paraId="500C79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售价：免费获取</w:t>
      </w:r>
    </w:p>
    <w:p w14:paraId="63F306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4"/>
          <w:szCs w:val="24"/>
        </w:rPr>
      </w:pPr>
      <w:r>
        <w:rPr>
          <w:rStyle w:val="8"/>
          <w:b/>
          <w:bCs/>
          <w:i w:val="0"/>
          <w:iCs w:val="0"/>
          <w:caps w:val="0"/>
          <w:color w:val="auto"/>
          <w:spacing w:val="0"/>
          <w:sz w:val="24"/>
          <w:szCs w:val="24"/>
          <w:shd w:val="clear" w:fill="FFFFFF"/>
        </w:rPr>
        <w:t>四、响应文件提交</w:t>
      </w:r>
    </w:p>
    <w:p w14:paraId="02959A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截止时间：2025年08月25日 09时00分00秒（北京时间）</w:t>
      </w:r>
    </w:p>
    <w:p w14:paraId="38F1E6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地点：线上提交</w:t>
      </w:r>
    </w:p>
    <w:p w14:paraId="0D7D7E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4"/>
          <w:szCs w:val="24"/>
        </w:rPr>
      </w:pPr>
      <w:r>
        <w:rPr>
          <w:rStyle w:val="8"/>
          <w:b/>
          <w:bCs/>
          <w:i w:val="0"/>
          <w:iCs w:val="0"/>
          <w:caps w:val="0"/>
          <w:color w:val="auto"/>
          <w:spacing w:val="0"/>
          <w:sz w:val="24"/>
          <w:szCs w:val="24"/>
          <w:shd w:val="clear" w:fill="FFFFFF"/>
        </w:rPr>
        <w:t>五、开启</w:t>
      </w:r>
    </w:p>
    <w:p w14:paraId="3930CA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时间：2025年08月25日 09时00分00秒（北京时间）</w:t>
      </w:r>
    </w:p>
    <w:p w14:paraId="6166CF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地点：通过项目电子化交易系统-开标/开启大厅参与开启</w:t>
      </w:r>
    </w:p>
    <w:p w14:paraId="550203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4"/>
          <w:szCs w:val="24"/>
        </w:rPr>
      </w:pPr>
      <w:r>
        <w:rPr>
          <w:rStyle w:val="8"/>
          <w:b/>
          <w:bCs/>
          <w:i w:val="0"/>
          <w:iCs w:val="0"/>
          <w:caps w:val="0"/>
          <w:color w:val="auto"/>
          <w:spacing w:val="0"/>
          <w:sz w:val="24"/>
          <w:szCs w:val="24"/>
          <w:shd w:val="clear" w:fill="FFFFFF"/>
        </w:rPr>
        <w:t>六、公告期限</w:t>
      </w:r>
    </w:p>
    <w:p w14:paraId="3C5970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05E057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4"/>
          <w:szCs w:val="24"/>
        </w:rPr>
      </w:pPr>
      <w:r>
        <w:rPr>
          <w:rStyle w:val="8"/>
          <w:b/>
          <w:bCs/>
          <w:i w:val="0"/>
          <w:iCs w:val="0"/>
          <w:caps w:val="0"/>
          <w:color w:val="auto"/>
          <w:spacing w:val="0"/>
          <w:sz w:val="24"/>
          <w:szCs w:val="24"/>
          <w:shd w:val="clear" w:fill="FFFFFF"/>
        </w:rPr>
        <w:t>七、其他补充事宜</w:t>
      </w:r>
    </w:p>
    <w:p w14:paraId="7A5642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组织现场踏勘：</w:t>
      </w:r>
      <w:bookmarkStart w:id="0" w:name="_GoBack"/>
      <w:bookmarkEnd w:id="0"/>
      <w:r>
        <w:rPr>
          <w:rFonts w:hint="eastAsia" w:ascii="宋体" w:hAnsi="宋体" w:eastAsia="宋体" w:cs="宋体"/>
          <w:i w:val="0"/>
          <w:iCs w:val="0"/>
          <w:caps w:val="0"/>
          <w:color w:val="auto"/>
          <w:spacing w:val="0"/>
          <w:sz w:val="24"/>
          <w:szCs w:val="24"/>
          <w:shd w:val="clear" w:fill="FFFFFF"/>
        </w:rPr>
        <w:t>否</w:t>
      </w:r>
    </w:p>
    <w:p w14:paraId="320CDB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480"/>
        <w:jc w:val="both"/>
        <w:rPr>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1.本项目采用资格后审方式,主要资格审查标准、内容等详见采购文件，只有资格审查合格的供应商才有可能被授予合同。</w:t>
      </w:r>
      <w:r>
        <w:rPr>
          <w:rFonts w:ascii="Calibri" w:hAnsi="Calibri" w:eastAsia="宋体" w:cs="Calibri"/>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t>2.供应商须在公告期内凭用户名和密码，登录黑龙江省政府采购网，选择“交易执行-应标-项目投标”，在“未参与项目”列表中选择需要参与的项目，确认参与后即可获取采购文件，逾期获取，不予受理。获取采购文件的供应商，方具有递交响应文件和质疑资格。</w:t>
      </w:r>
      <w:r>
        <w:rPr>
          <w:rFonts w:hint="default" w:ascii="Calibri" w:hAnsi="Calibri" w:eastAsia="宋体" w:cs="Calibri"/>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t>3.供应商如果没有黑龙江省政府采购网账号需要提前注册，没有电子签章CA的需要提前办理，CA用于制作标书时盖章、加密和开标时解密（CA办理流程及驱动下载参考黑龙江省政府采购网（http://hljcg.hlj.gov.cn））CA在线办理）；制作电子投标文件及其他相关操作说明，详见黑龙江省政府采购网（http://hljcg.hlj.gov.cn/）办事指南。</w:t>
      </w:r>
      <w:r>
        <w:rPr>
          <w:rFonts w:hint="default" w:ascii="Calibri" w:hAnsi="Calibri" w:eastAsia="宋体" w:cs="Calibri"/>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t>4.本项目远程解密，供应商无需到场，投标截止时间前半个小时内供应商自行登录系统签到并在投标截止时间后30分钟内完成系统解密及签名环节。</w:t>
      </w:r>
      <w:r>
        <w:rPr>
          <w:rFonts w:hint="default" w:ascii="Calibri" w:hAnsi="Calibri" w:eastAsia="宋体" w:cs="Calibri"/>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t>5.竞争性磋商、竞争性谈判、单一来源采购需二次报价的，供应商自行准备二次报价所需要的电脑及网络。在规定的时间内上传二次报价，任何原因导致的二次报价上传失败，后果由投标人自行承担。</w:t>
      </w:r>
    </w:p>
    <w:p w14:paraId="181C7D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6.公告期限：自本公告发布之日起5个工作日，如公告内容与本条不一致，以本条内容为准。</w:t>
      </w:r>
    </w:p>
    <w:p w14:paraId="7842DD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4"/>
          <w:szCs w:val="24"/>
        </w:rPr>
      </w:pPr>
      <w:r>
        <w:rPr>
          <w:rStyle w:val="8"/>
          <w:b/>
          <w:bCs/>
          <w:i w:val="0"/>
          <w:iCs w:val="0"/>
          <w:caps w:val="0"/>
          <w:color w:val="auto"/>
          <w:spacing w:val="0"/>
          <w:sz w:val="24"/>
          <w:szCs w:val="24"/>
          <w:shd w:val="clear" w:fill="FFFFFF"/>
        </w:rPr>
        <w:t>八、凡对本次采购提出询问，请按以下方式联系。</w:t>
      </w:r>
    </w:p>
    <w:p w14:paraId="2961976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b w:val="0"/>
          <w:bCs w:val="0"/>
          <w:color w:val="auto"/>
          <w:sz w:val="24"/>
          <w:szCs w:val="24"/>
        </w:rPr>
      </w:pPr>
      <w:r>
        <w:rPr>
          <w:b w:val="0"/>
          <w:bCs w:val="0"/>
          <w:i w:val="0"/>
          <w:iCs w:val="0"/>
          <w:caps w:val="0"/>
          <w:color w:val="auto"/>
          <w:spacing w:val="0"/>
          <w:sz w:val="24"/>
          <w:szCs w:val="24"/>
          <w:shd w:val="clear" w:fill="FFFFFF"/>
        </w:rPr>
        <w:t>1.采购人信息</w:t>
      </w:r>
    </w:p>
    <w:p w14:paraId="412E9A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名称：肇东市第二中学校</w:t>
      </w:r>
    </w:p>
    <w:p w14:paraId="1557A4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地址：肇东市第二中学校</w:t>
      </w:r>
    </w:p>
    <w:p w14:paraId="4A5CAF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联系方式：13936360096</w:t>
      </w:r>
    </w:p>
    <w:p w14:paraId="692FC73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b w:val="0"/>
          <w:bCs w:val="0"/>
          <w:color w:val="auto"/>
          <w:sz w:val="24"/>
          <w:szCs w:val="24"/>
        </w:rPr>
      </w:pPr>
      <w:r>
        <w:rPr>
          <w:b w:val="0"/>
          <w:bCs w:val="0"/>
          <w:i w:val="0"/>
          <w:iCs w:val="0"/>
          <w:caps w:val="0"/>
          <w:color w:val="auto"/>
          <w:spacing w:val="0"/>
          <w:sz w:val="24"/>
          <w:szCs w:val="24"/>
          <w:shd w:val="clear" w:fill="FFFFFF"/>
        </w:rPr>
        <w:t>2.采购代理机构信息</w:t>
      </w:r>
    </w:p>
    <w:p w14:paraId="560DC7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名称：黑龙江中鸿业项目管理有限公司</w:t>
      </w:r>
    </w:p>
    <w:p w14:paraId="2907A6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地址：黑龙江省哈尔滨市松北区天翔路1055号城市之星写字楼S1栋5层</w:t>
      </w:r>
    </w:p>
    <w:p w14:paraId="2D2BBF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联系方式：0451-87190199</w:t>
      </w:r>
    </w:p>
    <w:p w14:paraId="3956630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b w:val="0"/>
          <w:bCs w:val="0"/>
          <w:color w:val="auto"/>
          <w:sz w:val="24"/>
          <w:szCs w:val="24"/>
        </w:rPr>
      </w:pPr>
      <w:r>
        <w:rPr>
          <w:b w:val="0"/>
          <w:bCs w:val="0"/>
          <w:i w:val="0"/>
          <w:iCs w:val="0"/>
          <w:caps w:val="0"/>
          <w:color w:val="auto"/>
          <w:spacing w:val="0"/>
          <w:sz w:val="24"/>
          <w:szCs w:val="24"/>
          <w:shd w:val="clear" w:fill="FFFFFF"/>
        </w:rPr>
        <w:t>3.项目联系方式</w:t>
      </w:r>
    </w:p>
    <w:p w14:paraId="1462AA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项目联系人：黑龙江中鸿业项目管理有限公司</w:t>
      </w:r>
    </w:p>
    <w:p w14:paraId="4F4AB4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电话：0451-87190199</w:t>
      </w:r>
    </w:p>
    <w:p w14:paraId="7D7F2C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color w:val="auto"/>
          <w:sz w:val="24"/>
          <w:szCs w:val="24"/>
        </w:rPr>
      </w:pPr>
      <w:r>
        <w:rPr>
          <w:rFonts w:hint="eastAsia" w:ascii="宋体" w:hAnsi="宋体" w:eastAsia="宋体" w:cs="宋体"/>
          <w:i w:val="0"/>
          <w:iCs w:val="0"/>
          <w:caps w:val="0"/>
          <w:color w:val="auto"/>
          <w:spacing w:val="0"/>
          <w:sz w:val="24"/>
          <w:szCs w:val="24"/>
          <w:shd w:val="clear" w:fill="FFFFFF"/>
        </w:rPr>
        <w:t>黑龙江中鸿业项目管理有限公司</w:t>
      </w:r>
    </w:p>
    <w:p w14:paraId="62ECE7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2025年08月12日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33868"/>
    <w:rsid w:val="399860D0"/>
    <w:rsid w:val="5BBD514C"/>
    <w:rsid w:val="5D9E117E"/>
    <w:rsid w:val="63DD7F75"/>
    <w:rsid w:val="661B4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1600</Words>
  <Characters>1850</Characters>
  <Lines>0</Lines>
  <Paragraphs>0</Paragraphs>
  <TotalTime>12</TotalTime>
  <ScaleCrop>false</ScaleCrop>
  <LinksUpToDate>false</LinksUpToDate>
  <CharactersWithSpaces>1880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2025-08-08T02:18:00Z</dcterms:created>
  <dc:creator>Administrator</dc:creator>
  <cp:lastModifiedBy>Administrator</cp:lastModifiedBy>
  <dcterms:modified xsi:type="dcterms:W3CDTF">2025-08-11T07:35:15Z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eyJoZGlkIjoiN2YwYTU2MDY4MTFhY2E0YTE0OWZlMTIwZDU2MWRhYjEiLCJ1c2VySWQiOiIyMzQ1OTE1MjcifQ==</vt:lpwstr>
  </property>
  <property fmtid="{D5CDD505-2E9C-101B-9397-08002B2CF9AE}" pid="4" name="ICV">
    <vt:lpwstr>DD88685CB3104B3EB18DC27AF6735FD8_12</vt:lpwstr>
  </property>
</Properties>
</file>