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FC6E4">
      <w:pPr>
        <w:jc w:val="center"/>
        <w:rPr>
          <w:rFonts w:ascii="微软雅黑" w:hAnsi="微软雅黑" w:eastAsia="微软雅黑" w:cs="微软雅黑"/>
          <w:b/>
          <w:bCs/>
          <w:i w:val="0"/>
          <w:iCs w:val="0"/>
          <w:caps w:val="0"/>
          <w:color w:val="3E464C"/>
          <w:spacing w:val="0"/>
          <w:sz w:val="33"/>
          <w:szCs w:val="33"/>
          <w:shd w:val="clear" w:fill="FFFFFF"/>
        </w:rPr>
      </w:pPr>
      <w:r>
        <w:rPr>
          <w:rFonts w:ascii="微软雅黑" w:hAnsi="微软雅黑" w:eastAsia="微软雅黑" w:cs="微软雅黑"/>
          <w:b/>
          <w:bCs/>
          <w:i w:val="0"/>
          <w:iCs w:val="0"/>
          <w:caps w:val="0"/>
          <w:color w:val="3E464C"/>
          <w:spacing w:val="0"/>
          <w:sz w:val="33"/>
          <w:szCs w:val="33"/>
          <w:shd w:val="clear" w:fill="FFFFFF"/>
        </w:rPr>
        <w:t>肇东市乡村振兴局2025年壮大集体经济农机具收益项目招标公告</w:t>
      </w:r>
    </w:p>
    <w:p w14:paraId="11683639">
      <w:pPr>
        <w:rPr>
          <w:rFonts w:ascii="微软雅黑" w:hAnsi="微软雅黑" w:eastAsia="微软雅黑" w:cs="微软雅黑"/>
          <w:b/>
          <w:bCs/>
          <w:i w:val="0"/>
          <w:iCs w:val="0"/>
          <w:caps w:val="0"/>
          <w:color w:val="3E464C"/>
          <w:spacing w:val="0"/>
          <w:sz w:val="33"/>
          <w:szCs w:val="33"/>
          <w:shd w:val="clear" w:fill="FFFFFF"/>
        </w:rPr>
      </w:pPr>
    </w:p>
    <w:p w14:paraId="18AAC0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项目概况</w:t>
      </w:r>
    </w:p>
    <w:p w14:paraId="21B142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2025年壮大集体经济农机具收益项目招标项目的潜在投标人应在在线获取获取招标文件，并于 </w:t>
      </w:r>
      <w:r>
        <w:rPr>
          <w:rFonts w:hint="eastAsia" w:ascii="宋体" w:hAnsi="宋体" w:eastAsia="宋体" w:cs="宋体"/>
          <w:i w:val="0"/>
          <w:iCs w:val="0"/>
          <w:caps w:val="0"/>
          <w:color w:val="222222"/>
          <w:spacing w:val="0"/>
          <w:sz w:val="24"/>
          <w:szCs w:val="24"/>
          <w:bdr w:val="none" w:color="auto" w:sz="0" w:space="0"/>
          <w:shd w:val="clear" w:fill="FFFFFF"/>
          <w:lang w:eastAsia="zh-CN"/>
        </w:rPr>
        <w:t>2026年01月07日</w:t>
      </w:r>
      <w:r>
        <w:rPr>
          <w:rFonts w:hint="eastAsia" w:ascii="宋体" w:hAnsi="宋体" w:eastAsia="宋体" w:cs="宋体"/>
          <w:i w:val="0"/>
          <w:iCs w:val="0"/>
          <w:caps w:val="0"/>
          <w:color w:val="222222"/>
          <w:spacing w:val="0"/>
          <w:sz w:val="24"/>
          <w:szCs w:val="24"/>
          <w:bdr w:val="none" w:color="auto" w:sz="0" w:space="0"/>
          <w:shd w:val="clear" w:fill="FFFFFF"/>
        </w:rPr>
        <w:t xml:space="preserve"> 09时00分 （北京时间）前递交投标文件。</w:t>
      </w:r>
    </w:p>
    <w:p w14:paraId="6FFAE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一、</w:t>
      </w:r>
      <w:bookmarkStart w:id="0" w:name="_GoBack"/>
      <w:bookmarkEnd w:id="0"/>
      <w:r>
        <w:rPr>
          <w:rStyle w:val="8"/>
          <w:rFonts w:hint="eastAsia" w:ascii="宋体" w:hAnsi="宋体" w:eastAsia="宋体" w:cs="宋体"/>
          <w:b/>
          <w:bCs/>
          <w:i w:val="0"/>
          <w:iCs w:val="0"/>
          <w:caps w:val="0"/>
          <w:color w:val="222222"/>
          <w:spacing w:val="0"/>
          <w:sz w:val="24"/>
          <w:szCs w:val="24"/>
          <w:bdr w:val="none" w:color="auto" w:sz="0" w:space="0"/>
          <w:shd w:val="clear" w:fill="FFFFFF"/>
        </w:rPr>
        <w:t>项目基本情况</w:t>
      </w:r>
    </w:p>
    <w:p w14:paraId="294C8B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项目编号：</w:t>
      </w:r>
      <w:r>
        <w:rPr>
          <w:rFonts w:hint="eastAsia" w:ascii="宋体" w:hAnsi="宋体" w:eastAsia="宋体" w:cs="宋体"/>
          <w:i w:val="0"/>
          <w:iCs w:val="0"/>
          <w:caps w:val="0"/>
          <w:color w:val="222222"/>
          <w:spacing w:val="0"/>
          <w:sz w:val="24"/>
          <w:szCs w:val="24"/>
          <w:bdr w:val="none" w:color="auto" w:sz="0" w:space="0"/>
          <w:shd w:val="clear" w:fill="FFFFFF"/>
          <w:lang w:val="en-US" w:eastAsia="zh-CN"/>
        </w:rPr>
        <w:t xml:space="preserve">[231282]BZGC[GK]20250001 </w:t>
      </w:r>
    </w:p>
    <w:p w14:paraId="251917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项目名称：2025年壮大集体经济农机具收益项目</w:t>
      </w:r>
    </w:p>
    <w:p w14:paraId="3AFD79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采购方式：公开招标</w:t>
      </w:r>
    </w:p>
    <w:p w14:paraId="376352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预算金额：4,800,000.00元</w:t>
      </w:r>
    </w:p>
    <w:p w14:paraId="574090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采购需求：</w:t>
      </w:r>
    </w:p>
    <w:p w14:paraId="25B35D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合同包1(2025年壮大集体经济农机具收益项目):</w:t>
      </w:r>
    </w:p>
    <w:p w14:paraId="554AF3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合同包预算金额：4,800,000.00元</w:t>
      </w:r>
    </w:p>
    <w:tbl>
      <w:tblPr>
        <w:tblStyle w:val="6"/>
        <w:tblW w:w="10008" w:type="dxa"/>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2038"/>
        <w:gridCol w:w="1517"/>
        <w:gridCol w:w="1183"/>
        <w:gridCol w:w="1784"/>
        <w:gridCol w:w="1759"/>
        <w:gridCol w:w="945"/>
      </w:tblGrid>
      <w:tr w14:paraId="3106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CCE8494">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品目号</w:t>
            </w:r>
          </w:p>
        </w:tc>
        <w:tc>
          <w:tcPr>
            <w:tcW w:w="2038" w:type="dxa"/>
            <w:vAlign w:val="center"/>
          </w:tcPr>
          <w:p w14:paraId="5D612DE6">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品目名称</w:t>
            </w:r>
          </w:p>
        </w:tc>
        <w:tc>
          <w:tcPr>
            <w:tcW w:w="1517" w:type="dxa"/>
            <w:vAlign w:val="center"/>
          </w:tcPr>
          <w:p w14:paraId="42D98040">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采购标的</w:t>
            </w:r>
          </w:p>
        </w:tc>
        <w:tc>
          <w:tcPr>
            <w:tcW w:w="1183" w:type="dxa"/>
            <w:vAlign w:val="center"/>
          </w:tcPr>
          <w:p w14:paraId="2D111BFF">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数量（单位）</w:t>
            </w:r>
          </w:p>
        </w:tc>
        <w:tc>
          <w:tcPr>
            <w:tcW w:w="1784" w:type="dxa"/>
            <w:vAlign w:val="center"/>
          </w:tcPr>
          <w:p w14:paraId="5E0C76C8">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技术规格、参数及要求</w:t>
            </w:r>
          </w:p>
        </w:tc>
        <w:tc>
          <w:tcPr>
            <w:tcW w:w="1759" w:type="dxa"/>
            <w:vAlign w:val="center"/>
          </w:tcPr>
          <w:p w14:paraId="6AD8F003">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品目预算(元)</w:t>
            </w:r>
          </w:p>
        </w:tc>
        <w:tc>
          <w:tcPr>
            <w:tcW w:w="945" w:type="dxa"/>
            <w:vAlign w:val="center"/>
          </w:tcPr>
          <w:p w14:paraId="225CDA26">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b/>
                <w:bCs/>
                <w:i w:val="0"/>
                <w:iCs w:val="0"/>
                <w:caps w:val="0"/>
                <w:color w:val="auto"/>
                <w:spacing w:val="0"/>
                <w:kern w:val="0"/>
                <w:sz w:val="24"/>
                <w:szCs w:val="24"/>
                <w:lang w:val="en-US" w:eastAsia="zh-CN" w:bidi="ar"/>
              </w:rPr>
              <w:t>最高限价(元)</w:t>
            </w:r>
          </w:p>
        </w:tc>
      </w:tr>
      <w:tr w14:paraId="61D1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5916C688">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i w:val="0"/>
                <w:iCs w:val="0"/>
                <w:caps w:val="0"/>
                <w:color w:val="auto"/>
                <w:spacing w:val="0"/>
                <w:kern w:val="0"/>
                <w:sz w:val="24"/>
                <w:szCs w:val="24"/>
                <w:lang w:val="en-US" w:eastAsia="zh-CN" w:bidi="ar"/>
              </w:rPr>
              <w:t>1-1</w:t>
            </w:r>
          </w:p>
        </w:tc>
        <w:tc>
          <w:tcPr>
            <w:tcW w:w="2038" w:type="dxa"/>
            <w:vAlign w:val="center"/>
          </w:tcPr>
          <w:p w14:paraId="59DAD3C3">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222222"/>
                <w:spacing w:val="0"/>
                <w:kern w:val="0"/>
                <w:sz w:val="24"/>
                <w:szCs w:val="24"/>
                <w:shd w:val="clear" w:fill="FFFFFF"/>
                <w:lang w:val="en-US" w:eastAsia="zh-CN" w:bidi="ar"/>
              </w:rPr>
            </w:pPr>
            <w:r>
              <w:rPr>
                <w:rFonts w:hint="eastAsia" w:ascii="宋体" w:hAnsi="宋体" w:eastAsia="宋体" w:cs="宋体"/>
                <w:i w:val="0"/>
                <w:iCs w:val="0"/>
                <w:caps w:val="0"/>
                <w:color w:val="222222"/>
                <w:spacing w:val="0"/>
                <w:kern w:val="0"/>
                <w:sz w:val="24"/>
                <w:szCs w:val="24"/>
                <w:shd w:val="clear" w:fill="FFFFFF"/>
                <w:lang w:val="en-US" w:eastAsia="zh-CN" w:bidi="ar"/>
              </w:rPr>
              <w:t>农作物及林特产品收获机械</w:t>
            </w:r>
          </w:p>
        </w:tc>
        <w:tc>
          <w:tcPr>
            <w:tcW w:w="1517" w:type="dxa"/>
            <w:vAlign w:val="center"/>
          </w:tcPr>
          <w:p w14:paraId="5E77C812">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222222"/>
                <w:spacing w:val="0"/>
                <w:kern w:val="0"/>
                <w:sz w:val="24"/>
                <w:szCs w:val="24"/>
                <w:shd w:val="clear" w:fill="FFFFFF"/>
                <w:lang w:val="en-US" w:eastAsia="zh-CN" w:bidi="ar"/>
              </w:rPr>
            </w:pPr>
            <w:r>
              <w:rPr>
                <w:rFonts w:hint="eastAsia" w:ascii="宋体" w:hAnsi="宋体" w:eastAsia="宋体" w:cs="宋体"/>
                <w:i w:val="0"/>
                <w:iCs w:val="0"/>
                <w:caps w:val="0"/>
                <w:color w:val="222222"/>
                <w:spacing w:val="0"/>
                <w:kern w:val="0"/>
                <w:sz w:val="24"/>
                <w:szCs w:val="24"/>
                <w:shd w:val="clear" w:fill="FFFFFF"/>
                <w:lang w:val="en-US" w:eastAsia="zh-CN" w:bidi="ar"/>
              </w:rPr>
              <w:t>打捆机</w:t>
            </w:r>
          </w:p>
        </w:tc>
        <w:tc>
          <w:tcPr>
            <w:tcW w:w="1183" w:type="dxa"/>
            <w:vAlign w:val="center"/>
          </w:tcPr>
          <w:p w14:paraId="72943870">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i w:val="0"/>
                <w:iCs w:val="0"/>
                <w:caps w:val="0"/>
                <w:color w:val="222222"/>
                <w:spacing w:val="0"/>
                <w:sz w:val="24"/>
                <w:szCs w:val="24"/>
                <w:shd w:val="clear" w:fill="FFFFFF"/>
              </w:rPr>
              <w:t>3(台)</w:t>
            </w:r>
          </w:p>
        </w:tc>
        <w:tc>
          <w:tcPr>
            <w:tcW w:w="1784" w:type="dxa"/>
            <w:vAlign w:val="center"/>
          </w:tcPr>
          <w:p w14:paraId="7353C636">
            <w:pPr>
              <w:keepNext w:val="0"/>
              <w:keepLines w:val="0"/>
              <w:widowControl/>
              <w:suppressLineNumbers w:val="0"/>
              <w:wordWrap w:val="0"/>
              <w:spacing w:before="0" w:beforeAutospacing="0" w:after="0" w:afterAutospacing="0" w:line="360" w:lineRule="atLeast"/>
              <w:ind w:left="0" w:leftChars="0" w:right="0" w:rightChars="0"/>
              <w:jc w:val="center"/>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i w:val="0"/>
                <w:iCs w:val="0"/>
                <w:caps w:val="0"/>
                <w:color w:val="auto"/>
                <w:spacing w:val="0"/>
                <w:kern w:val="0"/>
                <w:sz w:val="24"/>
                <w:szCs w:val="24"/>
                <w:lang w:val="en-US" w:eastAsia="zh-CN" w:bidi="ar"/>
              </w:rPr>
              <w:t>详见采购文件</w:t>
            </w:r>
          </w:p>
        </w:tc>
        <w:tc>
          <w:tcPr>
            <w:tcW w:w="1759" w:type="dxa"/>
            <w:vAlign w:val="center"/>
          </w:tcPr>
          <w:p w14:paraId="3E27ADA7">
            <w:pPr>
              <w:keepNext w:val="0"/>
              <w:keepLines w:val="0"/>
              <w:widowControl/>
              <w:suppressLineNumbers w:val="0"/>
              <w:wordWrap/>
              <w:spacing w:before="0" w:beforeAutospacing="0" w:after="0" w:afterAutospacing="0" w:line="360" w:lineRule="atLeast"/>
              <w:ind w:left="0" w:leftChars="0" w:right="0" w:rightChars="0"/>
              <w:jc w:val="right"/>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i w:val="0"/>
                <w:iCs w:val="0"/>
                <w:caps w:val="0"/>
                <w:color w:val="222222"/>
                <w:spacing w:val="0"/>
                <w:sz w:val="24"/>
                <w:szCs w:val="24"/>
                <w:shd w:val="clear" w:fill="FFFFFF"/>
              </w:rPr>
              <w:t>4,800,000.00</w:t>
            </w:r>
          </w:p>
        </w:tc>
        <w:tc>
          <w:tcPr>
            <w:tcW w:w="945" w:type="dxa"/>
            <w:vAlign w:val="center"/>
          </w:tcPr>
          <w:p w14:paraId="2E2B2C0D">
            <w:pPr>
              <w:keepNext w:val="0"/>
              <w:keepLines w:val="0"/>
              <w:widowControl/>
              <w:suppressLineNumbers w:val="0"/>
              <w:wordWrap/>
              <w:spacing w:before="0" w:beforeAutospacing="0" w:after="0" w:afterAutospacing="0" w:line="360" w:lineRule="atLeast"/>
              <w:ind w:left="0" w:leftChars="0" w:right="0" w:rightChars="0"/>
              <w:jc w:val="right"/>
              <w:rPr>
                <w:rFonts w:ascii="微软雅黑" w:hAnsi="微软雅黑" w:eastAsia="微软雅黑" w:cs="微软雅黑"/>
                <w:b/>
                <w:bCs/>
                <w:i w:val="0"/>
                <w:iCs w:val="0"/>
                <w:caps w:val="0"/>
                <w:color w:val="auto"/>
                <w:spacing w:val="0"/>
                <w:sz w:val="36"/>
                <w:szCs w:val="36"/>
                <w:shd w:val="clear" w:fill="FFFFFF"/>
                <w:vertAlign w:val="baseline"/>
              </w:rPr>
            </w:pPr>
            <w:r>
              <w:rPr>
                <w:rFonts w:hint="eastAsia" w:ascii="宋体" w:hAnsi="宋体" w:eastAsia="宋体" w:cs="宋体"/>
                <w:i w:val="0"/>
                <w:iCs w:val="0"/>
                <w:caps w:val="0"/>
                <w:color w:val="auto"/>
                <w:spacing w:val="0"/>
                <w:kern w:val="0"/>
                <w:sz w:val="24"/>
                <w:szCs w:val="24"/>
                <w:lang w:val="en-US" w:eastAsia="zh-CN" w:bidi="ar"/>
              </w:rPr>
              <w:t>-</w:t>
            </w:r>
          </w:p>
        </w:tc>
      </w:tr>
    </w:tbl>
    <w:p w14:paraId="25B6DC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本合同包不接受联合体投标</w:t>
      </w:r>
    </w:p>
    <w:p w14:paraId="639476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合同履行期限：合同签订后15个日历日内供货完成</w:t>
      </w:r>
    </w:p>
    <w:p w14:paraId="18D0CB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二、申请人的资格要求：</w:t>
      </w:r>
    </w:p>
    <w:p w14:paraId="66A437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1.满足《中华人民共和国政府采购法》第二十二条规定;</w:t>
      </w:r>
    </w:p>
    <w:p w14:paraId="0D0D4B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2.落实政府采购政策需满足的资格要求： 无。</w:t>
      </w:r>
    </w:p>
    <w:p w14:paraId="300D26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三、获取招标文件</w:t>
      </w:r>
    </w:p>
    <w:p w14:paraId="2569CD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时间： 2025年</w:t>
      </w:r>
      <w:r>
        <w:rPr>
          <w:rFonts w:hint="eastAsia" w:ascii="宋体" w:hAnsi="宋体" w:eastAsia="宋体" w:cs="宋体"/>
          <w:i w:val="0"/>
          <w:iCs w:val="0"/>
          <w:caps w:val="0"/>
          <w:color w:val="222222"/>
          <w:spacing w:val="0"/>
          <w:sz w:val="24"/>
          <w:szCs w:val="24"/>
          <w:bdr w:val="none" w:color="auto" w:sz="0" w:space="0"/>
          <w:shd w:val="clear" w:fill="FFFFFF"/>
          <w:lang w:val="en-US" w:eastAsia="zh-CN"/>
        </w:rPr>
        <w:t>12</w:t>
      </w:r>
      <w:r>
        <w:rPr>
          <w:rFonts w:hint="eastAsia" w:ascii="宋体" w:hAnsi="宋体" w:eastAsia="宋体" w:cs="宋体"/>
          <w:i w:val="0"/>
          <w:iCs w:val="0"/>
          <w:caps w:val="0"/>
          <w:color w:val="222222"/>
          <w:spacing w:val="0"/>
          <w:sz w:val="24"/>
          <w:szCs w:val="24"/>
          <w:bdr w:val="none" w:color="auto" w:sz="0" w:space="0"/>
          <w:shd w:val="clear" w:fill="FFFFFF"/>
        </w:rPr>
        <w:t>月</w:t>
      </w:r>
      <w:r>
        <w:rPr>
          <w:rFonts w:hint="eastAsia" w:ascii="宋体" w:hAnsi="宋体" w:eastAsia="宋体" w:cs="宋体"/>
          <w:i w:val="0"/>
          <w:iCs w:val="0"/>
          <w:caps w:val="0"/>
          <w:color w:val="222222"/>
          <w:spacing w:val="0"/>
          <w:sz w:val="24"/>
          <w:szCs w:val="24"/>
          <w:bdr w:val="none" w:color="auto" w:sz="0" w:space="0"/>
          <w:shd w:val="clear" w:fill="FFFFFF"/>
          <w:lang w:val="en-US" w:eastAsia="zh-CN"/>
        </w:rPr>
        <w:t>18</w:t>
      </w:r>
      <w:r>
        <w:rPr>
          <w:rFonts w:hint="eastAsia" w:ascii="宋体" w:hAnsi="宋体" w:eastAsia="宋体" w:cs="宋体"/>
          <w:i w:val="0"/>
          <w:iCs w:val="0"/>
          <w:caps w:val="0"/>
          <w:color w:val="222222"/>
          <w:spacing w:val="0"/>
          <w:sz w:val="24"/>
          <w:szCs w:val="24"/>
          <w:bdr w:val="none" w:color="auto" w:sz="0" w:space="0"/>
          <w:shd w:val="clear" w:fill="FFFFFF"/>
        </w:rPr>
        <w:t>日 至 2025年</w:t>
      </w:r>
      <w:r>
        <w:rPr>
          <w:rFonts w:hint="eastAsia" w:ascii="宋体" w:hAnsi="宋体" w:eastAsia="宋体" w:cs="宋体"/>
          <w:i w:val="0"/>
          <w:iCs w:val="0"/>
          <w:caps w:val="0"/>
          <w:color w:val="222222"/>
          <w:spacing w:val="0"/>
          <w:sz w:val="24"/>
          <w:szCs w:val="24"/>
          <w:bdr w:val="none" w:color="auto" w:sz="0" w:space="0"/>
          <w:shd w:val="clear" w:fill="FFFFFF"/>
          <w:lang w:val="en-US" w:eastAsia="zh-CN"/>
        </w:rPr>
        <w:t>12</w:t>
      </w:r>
      <w:r>
        <w:rPr>
          <w:rFonts w:hint="eastAsia" w:ascii="宋体" w:hAnsi="宋体" w:eastAsia="宋体" w:cs="宋体"/>
          <w:i w:val="0"/>
          <w:iCs w:val="0"/>
          <w:caps w:val="0"/>
          <w:color w:val="222222"/>
          <w:spacing w:val="0"/>
          <w:sz w:val="24"/>
          <w:szCs w:val="24"/>
          <w:bdr w:val="none" w:color="auto" w:sz="0" w:space="0"/>
          <w:shd w:val="clear" w:fill="FFFFFF"/>
        </w:rPr>
        <w:t>月</w:t>
      </w:r>
      <w:r>
        <w:rPr>
          <w:rFonts w:hint="eastAsia" w:ascii="宋体" w:hAnsi="宋体" w:eastAsia="宋体" w:cs="宋体"/>
          <w:i w:val="0"/>
          <w:iCs w:val="0"/>
          <w:caps w:val="0"/>
          <w:color w:val="222222"/>
          <w:spacing w:val="0"/>
          <w:sz w:val="24"/>
          <w:szCs w:val="24"/>
          <w:bdr w:val="none" w:color="auto" w:sz="0" w:space="0"/>
          <w:shd w:val="clear" w:fill="FFFFFF"/>
          <w:lang w:val="en-US" w:eastAsia="zh-CN"/>
        </w:rPr>
        <w:t>24</w:t>
      </w:r>
      <w:r>
        <w:rPr>
          <w:rFonts w:hint="eastAsia" w:ascii="宋体" w:hAnsi="宋体" w:eastAsia="宋体" w:cs="宋体"/>
          <w:i w:val="0"/>
          <w:iCs w:val="0"/>
          <w:caps w:val="0"/>
          <w:color w:val="222222"/>
          <w:spacing w:val="0"/>
          <w:sz w:val="24"/>
          <w:szCs w:val="24"/>
          <w:bdr w:val="none" w:color="auto" w:sz="0" w:space="0"/>
          <w:shd w:val="clear" w:fill="FFFFFF"/>
        </w:rPr>
        <w:t>日 ，每天上午 00:00:00 至 12:00:00 ，下午 12:00:00 至 23:59:59 （北京时间,法定节假日除外）</w:t>
      </w:r>
    </w:p>
    <w:p w14:paraId="5E678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地点：黑龙江省政府采购管理平台</w:t>
      </w:r>
    </w:p>
    <w:p w14:paraId="63BD97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方式：在线获取</w:t>
      </w:r>
    </w:p>
    <w:p w14:paraId="0545BB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售价：免费获取</w:t>
      </w:r>
    </w:p>
    <w:p w14:paraId="26D665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四、提交投标文件截止时间、开标时间和地点</w:t>
      </w:r>
    </w:p>
    <w:p w14:paraId="27BF02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截止时间： </w:t>
      </w:r>
      <w:r>
        <w:rPr>
          <w:rFonts w:hint="eastAsia" w:ascii="宋体" w:hAnsi="宋体" w:eastAsia="宋体" w:cs="宋体"/>
          <w:i w:val="0"/>
          <w:iCs w:val="0"/>
          <w:caps w:val="0"/>
          <w:color w:val="222222"/>
          <w:spacing w:val="0"/>
          <w:sz w:val="24"/>
          <w:szCs w:val="24"/>
          <w:bdr w:val="none" w:color="auto" w:sz="0" w:space="0"/>
          <w:shd w:val="clear" w:fill="FFFFFF"/>
          <w:lang w:eastAsia="zh-CN"/>
        </w:rPr>
        <w:t>2026年01月07日</w:t>
      </w:r>
      <w:r>
        <w:rPr>
          <w:rFonts w:hint="eastAsia" w:ascii="宋体" w:hAnsi="宋体" w:eastAsia="宋体" w:cs="宋体"/>
          <w:i w:val="0"/>
          <w:iCs w:val="0"/>
          <w:caps w:val="0"/>
          <w:color w:val="222222"/>
          <w:spacing w:val="0"/>
          <w:sz w:val="24"/>
          <w:szCs w:val="24"/>
          <w:bdr w:val="none" w:color="auto" w:sz="0" w:space="0"/>
          <w:shd w:val="clear" w:fill="FFFFFF"/>
        </w:rPr>
        <w:t xml:space="preserve"> 09时00分00秒 （北京时间）</w:t>
      </w:r>
    </w:p>
    <w:p w14:paraId="0706E82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投标地点：</w:t>
      </w:r>
      <w:r>
        <w:rPr>
          <w:rFonts w:hint="eastAsia" w:ascii="宋体" w:hAnsi="宋体" w:eastAsia="宋体" w:cs="宋体"/>
          <w:i w:val="0"/>
          <w:iCs w:val="0"/>
          <w:caps w:val="0"/>
          <w:color w:val="222222"/>
          <w:spacing w:val="0"/>
          <w:sz w:val="24"/>
          <w:szCs w:val="24"/>
          <w:shd w:val="clear" w:fill="FFFFFF"/>
        </w:rPr>
        <w:t>将电子投标文件递交至“黑龙江省政府采购管理</w:t>
      </w:r>
    </w:p>
    <w:p w14:paraId="282D7C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开标时间：</w:t>
      </w:r>
      <w:r>
        <w:rPr>
          <w:rFonts w:hint="eastAsia" w:ascii="宋体" w:hAnsi="宋体" w:eastAsia="宋体" w:cs="宋体"/>
          <w:i w:val="0"/>
          <w:iCs w:val="0"/>
          <w:caps w:val="0"/>
          <w:color w:val="222222"/>
          <w:spacing w:val="0"/>
          <w:sz w:val="24"/>
          <w:szCs w:val="24"/>
          <w:bdr w:val="none" w:color="auto" w:sz="0" w:space="0"/>
          <w:shd w:val="clear" w:fill="FFFFFF"/>
          <w:lang w:eastAsia="zh-CN"/>
        </w:rPr>
        <w:t>2026年01月07日</w:t>
      </w:r>
      <w:r>
        <w:rPr>
          <w:rFonts w:hint="eastAsia" w:ascii="宋体" w:hAnsi="宋体" w:eastAsia="宋体" w:cs="宋体"/>
          <w:i w:val="0"/>
          <w:iCs w:val="0"/>
          <w:caps w:val="0"/>
          <w:color w:val="222222"/>
          <w:spacing w:val="0"/>
          <w:sz w:val="24"/>
          <w:szCs w:val="24"/>
          <w:bdr w:val="none" w:color="auto" w:sz="0" w:space="0"/>
          <w:shd w:val="clear" w:fill="FFFFFF"/>
        </w:rPr>
        <w:t xml:space="preserve"> 09时00分00秒</w:t>
      </w:r>
    </w:p>
    <w:p w14:paraId="55B3C7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开标地点：通过项目电子化交易系统-开标/开启大厅参与开启</w:t>
      </w:r>
    </w:p>
    <w:p w14:paraId="7EA60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五、公告期限</w:t>
      </w:r>
    </w:p>
    <w:p w14:paraId="605981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自本公告发布之日起5个工作日。</w:t>
      </w:r>
    </w:p>
    <w:p w14:paraId="2CDB12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六、其他补充事宜</w:t>
      </w:r>
    </w:p>
    <w:p w14:paraId="19515C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组织现场踏勘： 否</w:t>
      </w:r>
    </w:p>
    <w:p w14:paraId="2DE687C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1）.如果供应商没有黑龙江省政府采购网账号需要提前注册，没有电子签章CA的需要提前办理，CA用于制作标书时盖章、加密和开标时解密（CA办理流程及驱动下载参考黑龙江省政府采购网（http://hljcg.hlj.gov.cn）办事指南-CA办理流程）具体操作步骤，供应商在黑龙江省政府采购网（http://hljcg.hlj.gov.cn/）下载政府采购供应商操作手册。</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（2）.供应商准备和参加采购活动发生的所有费用自理。</w:t>
      </w:r>
      <w:r>
        <w:rPr>
          <w:rFonts w:hint="eastAsia" w:ascii="宋体" w:hAnsi="宋体" w:eastAsia="宋体" w:cs="宋体"/>
          <w:i w:val="0"/>
          <w:iCs w:val="0"/>
          <w:caps w:val="0"/>
          <w:color w:val="222222"/>
          <w:spacing w:val="0"/>
          <w:sz w:val="24"/>
          <w:szCs w:val="24"/>
          <w:bdr w:val="none" w:color="auto" w:sz="0" w:space="0"/>
          <w:shd w:val="clear" w:fill="FFFFFF"/>
        </w:rPr>
        <w:br w:type="textWrapping"/>
      </w:r>
      <w:r>
        <w:rPr>
          <w:rFonts w:hint="eastAsia" w:ascii="宋体" w:hAnsi="宋体" w:eastAsia="宋体" w:cs="宋体"/>
          <w:i w:val="0"/>
          <w:iCs w:val="0"/>
          <w:caps w:val="0"/>
          <w:color w:val="222222"/>
          <w:spacing w:val="0"/>
          <w:sz w:val="24"/>
          <w:szCs w:val="24"/>
          <w:bdr w:val="none" w:color="auto" w:sz="0" w:space="0"/>
          <w:shd w:val="clear" w:fill="FFFFFF"/>
        </w:rPr>
        <w:t>（3）.本项目远程解密，供应商无需到场，投标截止时间前30分钟内供应商自行登录系统签到并在投标截止时间后30分钟内完成系统解密及签名环节。</w:t>
      </w:r>
    </w:p>
    <w:p w14:paraId="4B46CE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222222"/>
          <w:spacing w:val="0"/>
          <w:sz w:val="24"/>
          <w:szCs w:val="24"/>
        </w:rPr>
      </w:pPr>
      <w:r>
        <w:rPr>
          <w:rStyle w:val="8"/>
          <w:rFonts w:hint="eastAsia" w:ascii="宋体" w:hAnsi="宋体" w:eastAsia="宋体" w:cs="宋体"/>
          <w:b/>
          <w:bCs/>
          <w:i w:val="0"/>
          <w:iCs w:val="0"/>
          <w:caps w:val="0"/>
          <w:color w:val="222222"/>
          <w:spacing w:val="0"/>
          <w:sz w:val="24"/>
          <w:szCs w:val="24"/>
          <w:bdr w:val="none" w:color="auto" w:sz="0" w:space="0"/>
          <w:shd w:val="clear" w:fill="FFFFFF"/>
        </w:rPr>
        <w:t>七、对本次招标提出询问，请按以下方式联系。</w:t>
      </w:r>
    </w:p>
    <w:p w14:paraId="2475CF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1.采购人信息</w:t>
      </w:r>
    </w:p>
    <w:p w14:paraId="1CD056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名称：肇东市乡村振兴局</w:t>
      </w:r>
    </w:p>
    <w:p w14:paraId="3BB3BB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地址：肇东市农业农村局五楼</w:t>
      </w:r>
    </w:p>
    <w:p w14:paraId="3FCAD5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联系方式：0455-7901819</w:t>
      </w:r>
    </w:p>
    <w:p w14:paraId="38810C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2.采购代理机构信息</w:t>
      </w:r>
    </w:p>
    <w:p w14:paraId="48B66C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名称：黑龙江博展工程咨询有限公司</w:t>
      </w:r>
    </w:p>
    <w:p w14:paraId="6498A17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地址：哈尔滨市道里区群力第二大道外滩1989写字楼A6栋20层</w:t>
      </w:r>
    </w:p>
    <w:p w14:paraId="2DF906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联系方式：17645136515</w:t>
      </w:r>
    </w:p>
    <w:p w14:paraId="5600E5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4"/>
          <w:szCs w:val="24"/>
        </w:rPr>
      </w:pPr>
      <w:r>
        <w:rPr>
          <w:b w:val="0"/>
          <w:bCs w:val="0"/>
          <w:i w:val="0"/>
          <w:iCs w:val="0"/>
          <w:caps w:val="0"/>
          <w:color w:val="222222"/>
          <w:spacing w:val="0"/>
          <w:sz w:val="24"/>
          <w:szCs w:val="24"/>
          <w:bdr w:val="none" w:color="auto" w:sz="0" w:space="0"/>
          <w:shd w:val="clear" w:fill="FFFFFF"/>
        </w:rPr>
        <w:t>3.项目联系方式</w:t>
      </w:r>
    </w:p>
    <w:p w14:paraId="27A543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项目联系人：黑龙江博展工程咨询有限公司</w:t>
      </w:r>
    </w:p>
    <w:p w14:paraId="31F045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222222"/>
          <w:spacing w:val="0"/>
          <w:sz w:val="24"/>
          <w:szCs w:val="24"/>
          <w:bdr w:val="none" w:color="auto" w:sz="0" w:space="0"/>
          <w:shd w:val="clear" w:fill="FFFFFF"/>
        </w:rPr>
        <w:t>电话：17645136515</w:t>
      </w:r>
    </w:p>
    <w:p w14:paraId="3CB658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bdr w:val="none" w:color="auto" w:sz="0" w:space="0"/>
          <w:shd w:val="clear" w:fill="FFFFFF"/>
        </w:rPr>
        <w:t>黑龙江博展工程咨询有限公司</w:t>
      </w:r>
    </w:p>
    <w:p w14:paraId="4832CF51">
      <w:pPr>
        <w:rPr>
          <w:rFonts w:ascii="微软雅黑" w:hAnsi="微软雅黑" w:eastAsia="微软雅黑" w:cs="微软雅黑"/>
          <w:b/>
          <w:bCs/>
          <w:i w:val="0"/>
          <w:iCs w:val="0"/>
          <w:caps w:val="0"/>
          <w:color w:val="3E464C"/>
          <w:spacing w:val="0"/>
          <w:sz w:val="33"/>
          <w:szCs w:val="33"/>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FF0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2025-12-16T07:42:57Z</dcterms:created>
  <dc:creator>Administrator</dc:creator>
  <cp:lastModifiedBy>1</cp:lastModifiedBy>
  <dcterms:modified xsi:type="dcterms:W3CDTF">2025-12-16T07:53:46Z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eyJoZGlkIjoiYTczMzE4OTkyM2YyNGNiYmQyZjYzMDc3NDVjMjIwM2EiLCJ1c2VySWQiOiIyOTgxNDU0NzUifQ==</vt:lpwstr>
  </property>
  <property fmtid="{D5CDD505-2E9C-101B-9397-08002B2CF9AE}" pid="4" name="ICV">
    <vt:lpwstr>FF68652AD91B4ACBAE2F21749AF41410_12</vt:lpwstr>
  </property>
</Properties>
</file>