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A2A10"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超期未复垦临时用地的公告</w:t>
      </w:r>
    </w:p>
    <w:p w14:paraId="6AB0FC66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 w:firstLineChars="200"/>
        <w:jc w:val="both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超期未复垦临时用地</w:t>
      </w:r>
    </w:p>
    <w:tbl>
      <w:tblPr>
        <w:tblStyle w:val="5"/>
        <w:tblW w:w="88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"/>
        <w:gridCol w:w="1384"/>
        <w:gridCol w:w="1150"/>
        <w:gridCol w:w="950"/>
        <w:gridCol w:w="500"/>
        <w:gridCol w:w="850"/>
        <w:gridCol w:w="1350"/>
        <w:gridCol w:w="1291"/>
        <w:gridCol w:w="1016"/>
      </w:tblGrid>
      <w:tr w14:paraId="0AE76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序号 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1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面积(公顷)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批准日期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9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使用期限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D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6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批准文号</w:t>
            </w:r>
          </w:p>
        </w:tc>
      </w:tr>
      <w:tr w14:paraId="1E1E3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D32E3">
            <w:pPr>
              <w:bidi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Cs w:val="22"/>
                <w:u w:val="none"/>
              </w:rPr>
            </w:pPr>
            <w:r>
              <w:rPr>
                <w:rFonts w:hint="eastAsia"/>
                <w:lang w:val="en-US" w:eastAsia="zh-CN"/>
              </w:rPr>
              <w:t>绥化恒大文旅康养城A-3-01、08地块职工办公区、项目生活区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0F1F">
            <w:pPr>
              <w:bidi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Cs w:val="22"/>
                <w:u w:val="none"/>
              </w:rPr>
            </w:pPr>
            <w:r>
              <w:rPr>
                <w:rFonts w:hint="eastAsia"/>
                <w:lang w:val="en-US" w:eastAsia="zh-CN"/>
              </w:rPr>
              <w:t>肇东市东发办事处东发村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0.9901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2020.9.20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2020.9.20-2022.9.20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南通第七建筑安装工程有限公司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肇自然临建[2020]第20号</w:t>
            </w:r>
          </w:p>
        </w:tc>
      </w:tr>
      <w:tr w14:paraId="7CCB1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9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2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绥化市恒大文化旅游康养城C-2-08（1）（2）地块项目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12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肇东市东发乡东发村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96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0.6374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AD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C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7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2021.9.29-2023.9.28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E9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南通市第七建筑安装工程有限公司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29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肇自然临建[2021]第10号</w:t>
            </w:r>
          </w:p>
        </w:tc>
      </w:tr>
      <w:tr w14:paraId="3595B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绥化恒大文旅康养城项目生活区临时用地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肇东市东发办事处东发村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0.8858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2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2020.10.20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2020.10.20-2022.10.20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中铁建设集团有限公司华北分公司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8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肇自然临建[2020]第25号</w:t>
            </w:r>
          </w:p>
        </w:tc>
      </w:tr>
      <w:tr w14:paraId="1BF0B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绥化恒大文旅康养城项目生活区临时用地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肇东市东发办事处东发村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B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2020.10.21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2020.10.20-2022.10.20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8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黑龙江省建工集团有限责任公司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D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肇自然临建[2020]第26号</w:t>
            </w:r>
          </w:p>
        </w:tc>
      </w:tr>
      <w:tr w14:paraId="1C19E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绥化市恒大文化旅游康养城B-6-02地块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肇东市东发乡规划二十二路东侧140米，规划路北侧10米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4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1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E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2021.9.29-2023.9.28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9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黑龙江省六建建筑工程有限责任公司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肇自然临建[2021]第09号</w:t>
            </w:r>
          </w:p>
        </w:tc>
      </w:tr>
    </w:tbl>
    <w:p w14:paraId="17B1323B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Chars="200" w:right="0" w:rightChars="0"/>
        <w:jc w:val="both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二、决定事项</w:t>
      </w:r>
    </w:p>
    <w:p w14:paraId="5432E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根据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中华人民共和国土地管理法实施条例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》、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《</w:t>
      </w:r>
      <w:r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8"/>
          <w:kern w:val="0"/>
          <w:sz w:val="32"/>
          <w:szCs w:val="32"/>
          <w:shd w:val="clear" w:fill="FFFFFF"/>
          <w:lang w:val="en-US" w:eastAsia="zh-CN" w:bidi="ar"/>
        </w:rPr>
        <w:t>自然资源部关于规范临时用地管理的通知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》（自然资规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[2021]2号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）文件的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规定，</w:t>
      </w: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土地使用者应当自临时用地期满之日起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一年内完成土地复垦，使其达到可供利用状态，其中占用耕地的应当恢复种植条件</w:t>
      </w:r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经多次催告，以上公司没有在法律规定期限内履行完土地复垦义务，经市政府决定，对超期未复垦临时用地单位所交复垦保证金不予返还，并启动复垦程序，由政府指派相关部门利用所交土地复垦保证金完成复垦义务。如以上临时用地单位对市政府决定有异议，可自公告发布之日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日内以书面形式向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肇东市自然资源局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提出，逾期未提出的，按自动放弃权利处理。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公告时间：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2026年4月14日至2026年4月20日止，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电话：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045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-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7785770。</w:t>
      </w:r>
    </w:p>
    <w:p w14:paraId="5CD2B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特此公告</w:t>
      </w:r>
    </w:p>
    <w:p w14:paraId="7EA4BE5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4800" w:firstLineChars="15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肇东市自然资源局</w:t>
      </w:r>
    </w:p>
    <w:p w14:paraId="02CD379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4800" w:firstLineChars="15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2026年4月14日</w:t>
      </w:r>
    </w:p>
    <w:p w14:paraId="5FCEF62C">
      <w:pPr>
        <w:rPr>
          <w:rFonts w:hint="eastAsia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6D55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1F74E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1F74E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DD6902"/>
    <w:multiLevelType w:val="singleLevel"/>
    <w:tmpl w:val="7DDD690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C480B"/>
    <w:rsid w:val="0C3B6140"/>
    <w:rsid w:val="25420E18"/>
    <w:rsid w:val="26E6622F"/>
    <w:rsid w:val="294E0E09"/>
    <w:rsid w:val="33941B0E"/>
    <w:rsid w:val="39A70407"/>
    <w:rsid w:val="3FD00A88"/>
    <w:rsid w:val="434114E0"/>
    <w:rsid w:val="455B692F"/>
    <w:rsid w:val="47584820"/>
    <w:rsid w:val="4FD113F6"/>
    <w:rsid w:val="50D47596"/>
    <w:rsid w:val="5A7871E4"/>
    <w:rsid w:val="72BC64F7"/>
    <w:rsid w:val="74AB4800"/>
    <w:rsid w:val="7BE579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658</Words>
  <Characters>887</Characters>
  <Lines>0</Lines>
  <Paragraphs>0</Paragraphs>
  <TotalTime>0</TotalTime>
  <ScaleCrop>false</ScaleCrop>
  <LinksUpToDate>false</LinksUpToDate>
  <CharactersWithSpaces>888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梦想</cp:lastModifiedBy>
  <cp:lastPrinted>2026-04-13T00:24:00Z</cp:lastPrinted>
  <dcterms:modified xsi:type="dcterms:W3CDTF">2026-04-13T03:31:54Z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eyJoZGlkIjoiZTNlMzVmMzExMGJmZGQ5Mjc1NDExNTZkOThjNWU2MTgiLCJ1c2VySWQiOiIzNDU0MTMzMTIifQ==</vt:lpwstr>
  </property>
  <property fmtid="{D5CDD505-2E9C-101B-9397-08002B2CF9AE}" pid="4" name="ICV">
    <vt:lpwstr>D03EB5C78FB247ABB738BB8D67B97FC8_12</vt:lpwstr>
  </property>
</Properties>
</file>