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0700A">
      <w:pPr>
        <w:jc w:val="center"/>
        <w:rPr>
          <w:rFonts w:hint="eastAsia" w:ascii="宋体" w:hAnsi="宋体" w:eastAsia="宋体" w:cs="宋体"/>
          <w:b/>
          <w:bCs/>
          <w:i w:val="0"/>
          <w:iCs w:val="0"/>
          <w:caps w:val="0"/>
          <w:color w:val="auto"/>
          <w:spacing w:val="0"/>
          <w:sz w:val="36"/>
          <w:szCs w:val="36"/>
          <w:shd w:val="clear" w:fill="FFFFFF"/>
        </w:rPr>
      </w:pPr>
      <w:bookmarkStart w:id="0" w:name="_GoBack"/>
      <w:r>
        <w:rPr>
          <w:rFonts w:hint="eastAsia" w:ascii="宋体" w:hAnsi="宋体" w:eastAsia="宋体" w:cs="宋体"/>
          <w:b/>
          <w:bCs/>
          <w:i w:val="0"/>
          <w:iCs w:val="0"/>
          <w:caps w:val="0"/>
          <w:color w:val="auto"/>
          <w:spacing w:val="0"/>
          <w:sz w:val="36"/>
          <w:szCs w:val="36"/>
          <w:shd w:val="clear" w:fill="FFFFFF"/>
        </w:rPr>
        <w:t>肇东市文体广电和旅游局肇东市中东铁路老站舍文化展馆布展及金八里城展馆项目竞争性磋商公告</w:t>
      </w:r>
      <w:bookmarkEnd w:id="0"/>
    </w:p>
    <w:p w14:paraId="77C80D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14:paraId="152FA2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肇东市中东铁路老站舍文化展馆布展及金八里城展馆项目</w:t>
      </w:r>
      <w:r>
        <w:rPr>
          <w:rFonts w:hint="eastAsia" w:ascii="宋体" w:hAnsi="宋体" w:eastAsia="宋体" w:cs="宋体"/>
          <w:i w:val="0"/>
          <w:iCs w:val="0"/>
          <w:caps w:val="0"/>
          <w:color w:val="333333"/>
          <w:spacing w:val="0"/>
          <w:sz w:val="24"/>
          <w:szCs w:val="24"/>
          <w:shd w:val="clear" w:fill="FFFFFF"/>
        </w:rPr>
        <w:t>采购项目的潜在供应商应在</w:t>
      </w:r>
      <w:r>
        <w:rPr>
          <w:rFonts w:hint="eastAsia" w:ascii="宋体" w:hAnsi="宋体" w:eastAsia="宋体" w:cs="宋体"/>
          <w:i w:val="0"/>
          <w:iCs w:val="0"/>
          <w:caps w:val="0"/>
          <w:color w:val="0A82E5"/>
          <w:spacing w:val="0"/>
          <w:sz w:val="24"/>
          <w:szCs w:val="24"/>
          <w:bdr w:val="none" w:color="auto" w:sz="0" w:space="0"/>
          <w:shd w:val="clear" w:fill="FFFFFF"/>
        </w:rPr>
        <w:t>黑龙江省政府采购网</w:t>
      </w:r>
      <w:r>
        <w:rPr>
          <w:rFonts w:hint="eastAsia" w:ascii="宋体" w:hAnsi="宋体" w:eastAsia="宋体" w:cs="宋体"/>
          <w:i w:val="0"/>
          <w:iCs w:val="0"/>
          <w:caps w:val="0"/>
          <w:color w:val="333333"/>
          <w:spacing w:val="0"/>
          <w:sz w:val="24"/>
          <w:szCs w:val="24"/>
          <w:shd w:val="clear" w:fill="FFFFFF"/>
        </w:rPr>
        <w:t>获取采购文件，并于</w:t>
      </w:r>
      <w:r>
        <w:rPr>
          <w:rFonts w:hint="eastAsia" w:ascii="宋体" w:hAnsi="宋体" w:eastAsia="宋体" w:cs="宋体"/>
          <w:i w:val="0"/>
          <w:iCs w:val="0"/>
          <w:caps w:val="0"/>
          <w:color w:val="0A82E5"/>
          <w:spacing w:val="0"/>
          <w:sz w:val="24"/>
          <w:szCs w:val="24"/>
          <w:bdr w:val="none" w:color="auto" w:sz="0" w:space="0"/>
          <w:shd w:val="clear" w:fill="FFFFFF"/>
        </w:rPr>
        <w:t> 2026年05月29日 09时00分 </w:t>
      </w:r>
      <w:r>
        <w:rPr>
          <w:rFonts w:hint="eastAsia" w:ascii="宋体" w:hAnsi="宋体" w:eastAsia="宋体" w:cs="宋体"/>
          <w:i w:val="0"/>
          <w:iCs w:val="0"/>
          <w:caps w:val="0"/>
          <w:color w:val="333333"/>
          <w:spacing w:val="0"/>
          <w:sz w:val="24"/>
          <w:szCs w:val="24"/>
          <w:shd w:val="clear" w:fill="FFFFFF"/>
        </w:rPr>
        <w:t>（北京时间）前提交响应文件。</w:t>
      </w:r>
    </w:p>
    <w:p w14:paraId="055B10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一、项目基本情况</w:t>
      </w:r>
    </w:p>
    <w:p w14:paraId="062368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项目编号：[231282]BZGC[CS]20260001</w:t>
      </w:r>
    </w:p>
    <w:p w14:paraId="2C7D20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项目名称：肇东市中东铁路老站舍文化展馆布展及金八里城展馆项目</w:t>
      </w:r>
    </w:p>
    <w:p w14:paraId="58D3CA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采购方式：竞争性磋商</w:t>
      </w:r>
    </w:p>
    <w:p w14:paraId="2384D5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预算金额：1,738,426.30元</w:t>
      </w:r>
    </w:p>
    <w:p w14:paraId="7A9DE3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采购需求：</w:t>
      </w:r>
    </w:p>
    <w:p w14:paraId="39F9B2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合同包1(肇东市中东铁路老站舍文化展馆布展及金八里城展馆项目):</w:t>
      </w:r>
    </w:p>
    <w:p w14:paraId="7FE6E3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bdr w:val="none" w:color="auto" w:sz="0" w:space="0"/>
          <w:shd w:val="clear" w:fill="FFFFFF"/>
        </w:rPr>
        <w:t>合同包预算金额：1,738,426.30元</w:t>
      </w:r>
    </w:p>
    <w:tbl>
      <w:tblPr>
        <w:tblStyle w:val="5"/>
        <w:tblW w:w="10338" w:type="dxa"/>
        <w:tblInd w:w="-108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900"/>
        <w:gridCol w:w="1325"/>
        <w:gridCol w:w="2475"/>
        <w:gridCol w:w="1182"/>
        <w:gridCol w:w="1665"/>
        <w:gridCol w:w="1841"/>
        <w:gridCol w:w="950"/>
      </w:tblGrid>
      <w:tr w14:paraId="4AD629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44D2C0">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13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5B4F3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4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A265C9">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1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A24A6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29DD3B">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2DD54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F99C8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14:paraId="4BD62D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75EA98">
            <w:pPr>
              <w:keepNext w:val="0"/>
              <w:keepLines w:val="0"/>
              <w:widowControl/>
              <w:suppressLineNumbers w:val="0"/>
              <w:wordWrap w:val="0"/>
              <w:spacing w:before="0" w:beforeAutospacing="0" w:after="0" w:afterAutospacing="0" w:line="360" w:lineRule="atLeast"/>
              <w:ind w:left="0" w:leftChars="0" w:right="0" w:rightChars="0"/>
              <w:jc w:val="center"/>
              <w:rPr>
                <w:color w:val="auto"/>
                <w:sz w:val="21"/>
                <w:szCs w:val="21"/>
              </w:rPr>
            </w:pPr>
            <w:r>
              <w:rPr>
                <w:rFonts w:hint="eastAsia" w:ascii="宋体" w:hAnsi="宋体" w:eastAsia="宋体" w:cs="宋体"/>
                <w:i w:val="0"/>
                <w:iCs w:val="0"/>
                <w:caps w:val="0"/>
                <w:color w:val="333333"/>
                <w:spacing w:val="0"/>
                <w:kern w:val="0"/>
                <w:sz w:val="24"/>
                <w:szCs w:val="24"/>
                <w:lang w:val="en-US" w:eastAsia="zh-CN" w:bidi="ar"/>
              </w:rPr>
              <w:t>1-1</w:t>
            </w:r>
          </w:p>
        </w:tc>
        <w:tc>
          <w:tcPr>
            <w:tcW w:w="13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68048A">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其他建筑工程</w:t>
            </w:r>
          </w:p>
        </w:tc>
        <w:tc>
          <w:tcPr>
            <w:tcW w:w="24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980B1A">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肇东市中东铁路老站舍文化展馆布展</w:t>
            </w:r>
          </w:p>
        </w:tc>
        <w:tc>
          <w:tcPr>
            <w:tcW w:w="11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1AA9E0">
            <w:pPr>
              <w:keepNext w:val="0"/>
              <w:keepLines w:val="0"/>
              <w:widowControl/>
              <w:suppressLineNumbers w:val="0"/>
              <w:wordWrap w:val="0"/>
              <w:spacing w:before="0" w:beforeAutospacing="0" w:after="0" w:afterAutospacing="0" w:line="360" w:lineRule="atLeast"/>
              <w:ind w:left="0" w:leftChars="0" w:right="0" w:rightChars="0"/>
              <w:jc w:val="center"/>
              <w:rPr>
                <w:color w:val="auto"/>
                <w:sz w:val="21"/>
                <w:szCs w:val="21"/>
              </w:rPr>
            </w:pPr>
            <w:r>
              <w:rPr>
                <w:rFonts w:hint="eastAsia" w:ascii="宋体" w:hAnsi="宋体" w:eastAsia="宋体" w:cs="宋体"/>
                <w:i w:val="0"/>
                <w:iCs w:val="0"/>
                <w:caps w:val="0"/>
                <w:color w:val="333333"/>
                <w:spacing w:val="0"/>
                <w:kern w:val="0"/>
                <w:sz w:val="24"/>
                <w:szCs w:val="24"/>
                <w:lang w:val="en-US" w:eastAsia="zh-CN" w:bidi="ar"/>
              </w:rPr>
              <w:t>1(项)</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24BB06">
            <w:pPr>
              <w:keepNext w:val="0"/>
              <w:keepLines w:val="0"/>
              <w:widowControl/>
              <w:suppressLineNumbers w:val="0"/>
              <w:wordWrap w:val="0"/>
              <w:spacing w:before="0" w:beforeAutospacing="0" w:after="0" w:afterAutospacing="0" w:line="360" w:lineRule="atLeast"/>
              <w:ind w:left="0" w:leftChars="0" w:right="0" w:rightChars="0"/>
              <w:jc w:val="center"/>
              <w:rPr>
                <w:color w:val="auto"/>
                <w:sz w:val="21"/>
                <w:szCs w:val="21"/>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1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EAA3B0A">
            <w:pPr>
              <w:keepNext w:val="0"/>
              <w:keepLines w:val="0"/>
              <w:widowControl/>
              <w:suppressLineNumbers w:val="0"/>
              <w:wordWrap/>
              <w:spacing w:before="0" w:beforeAutospacing="0" w:after="0" w:afterAutospacing="0" w:line="360" w:lineRule="atLeast"/>
              <w:ind w:left="0" w:leftChars="0" w:right="0" w:rightChars="0"/>
              <w:jc w:val="right"/>
              <w:rPr>
                <w:color w:val="auto"/>
                <w:sz w:val="21"/>
                <w:szCs w:val="21"/>
              </w:rPr>
            </w:pPr>
            <w:r>
              <w:rPr>
                <w:rFonts w:hint="eastAsia" w:ascii="宋体" w:hAnsi="宋体" w:eastAsia="宋体" w:cs="宋体"/>
                <w:i w:val="0"/>
                <w:iCs w:val="0"/>
                <w:caps w:val="0"/>
                <w:color w:val="333333"/>
                <w:spacing w:val="0"/>
                <w:kern w:val="0"/>
                <w:sz w:val="24"/>
                <w:szCs w:val="24"/>
                <w:lang w:val="en-US" w:eastAsia="zh-CN" w:bidi="ar"/>
              </w:rPr>
              <w:t>603,702.47</w:t>
            </w:r>
          </w:p>
        </w:tc>
        <w:tc>
          <w:tcPr>
            <w:tcW w:w="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EFEDA">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w:t>
            </w:r>
          </w:p>
        </w:tc>
      </w:tr>
      <w:tr w14:paraId="41076A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9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E06E6A4">
            <w:pPr>
              <w:keepNext w:val="0"/>
              <w:keepLines w:val="0"/>
              <w:widowControl/>
              <w:suppressLineNumbers w:val="0"/>
              <w:wordWrap w:val="0"/>
              <w:spacing w:before="0" w:beforeAutospacing="0" w:after="0" w:afterAutospacing="0" w:line="360" w:lineRule="atLeast"/>
              <w:ind w:left="0" w:leftChars="0" w:right="0" w:rightChars="0"/>
              <w:jc w:val="center"/>
              <w:rPr>
                <w:rFonts w:ascii="宋体" w:hAnsi="宋体" w:eastAsia="宋体" w:cs="宋体"/>
                <w:color w:val="auto"/>
                <w:kern w:val="0"/>
                <w:sz w:val="21"/>
                <w:szCs w:val="21"/>
                <w:lang w:val="en-US" w:eastAsia="zh-CN" w:bidi="ar"/>
              </w:rPr>
            </w:pPr>
            <w:r>
              <w:rPr>
                <w:rFonts w:hint="eastAsia" w:ascii="宋体" w:hAnsi="宋体" w:eastAsia="宋体" w:cs="宋体"/>
                <w:i w:val="0"/>
                <w:iCs w:val="0"/>
                <w:caps w:val="0"/>
                <w:color w:val="333333"/>
                <w:spacing w:val="0"/>
                <w:kern w:val="0"/>
                <w:sz w:val="24"/>
                <w:szCs w:val="24"/>
                <w:lang w:val="en-US" w:eastAsia="zh-CN" w:bidi="ar"/>
              </w:rPr>
              <w:t>1-2</w:t>
            </w:r>
          </w:p>
        </w:tc>
        <w:tc>
          <w:tcPr>
            <w:tcW w:w="13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A539B1">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其他建筑工程</w:t>
            </w:r>
          </w:p>
        </w:tc>
        <w:tc>
          <w:tcPr>
            <w:tcW w:w="24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05FF38">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金八里城展馆项目</w:t>
            </w:r>
          </w:p>
        </w:tc>
        <w:tc>
          <w:tcPr>
            <w:tcW w:w="118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460F5D">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1(项)</w:t>
            </w:r>
          </w:p>
        </w:tc>
        <w:tc>
          <w:tcPr>
            <w:tcW w:w="16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7BD1F9">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184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7906BD">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1,134,723.83</w:t>
            </w:r>
          </w:p>
        </w:tc>
        <w:tc>
          <w:tcPr>
            <w:tcW w:w="9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0BD8AC">
            <w:pPr>
              <w:keepNext w:val="0"/>
              <w:keepLines w:val="0"/>
              <w:widowControl/>
              <w:suppressLineNumbers w:val="0"/>
              <w:wordWrap/>
              <w:spacing w:before="0" w:beforeAutospacing="0" w:after="0" w:afterAutospacing="0" w:line="360" w:lineRule="atLeast"/>
              <w:ind w:left="0" w:right="0"/>
              <w:jc w:val="right"/>
              <w:rPr>
                <w:rFonts w:ascii="宋体" w:hAnsi="宋体" w:eastAsia="宋体" w:cs="宋体"/>
                <w:color w:val="auto"/>
                <w:kern w:val="0"/>
                <w:sz w:val="21"/>
                <w:szCs w:val="21"/>
                <w:lang w:val="en-US" w:eastAsia="zh-CN" w:bidi="ar"/>
              </w:rPr>
            </w:pPr>
            <w:r>
              <w:rPr>
                <w:rFonts w:ascii="宋体" w:hAnsi="宋体" w:eastAsia="宋体" w:cs="宋体"/>
                <w:color w:val="auto"/>
                <w:kern w:val="0"/>
                <w:sz w:val="21"/>
                <w:szCs w:val="21"/>
                <w:lang w:val="en-US" w:eastAsia="zh-CN" w:bidi="ar"/>
              </w:rPr>
              <w:t>-</w:t>
            </w:r>
          </w:p>
        </w:tc>
      </w:tr>
    </w:tbl>
    <w:p w14:paraId="1916AE5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40AC3D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4"/>
          <w:szCs w:val="24"/>
        </w:rPr>
      </w:pPr>
      <w:r>
        <w:rPr>
          <w:rFonts w:hint="eastAsia" w:ascii="宋体" w:hAnsi="宋体" w:eastAsia="宋体" w:cs="宋体"/>
          <w:i w:val="0"/>
          <w:iCs w:val="0"/>
          <w:caps w:val="0"/>
          <w:color w:val="333333"/>
          <w:spacing w:val="0"/>
          <w:sz w:val="24"/>
          <w:szCs w:val="24"/>
          <w:shd w:val="clear" w:fill="FFFFFF"/>
        </w:rPr>
        <w:t>合同履行期限：自合同签订之日起30日</w:t>
      </w:r>
    </w:p>
    <w:p w14:paraId="02EBB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二、申请人的资格要求：</w:t>
      </w:r>
    </w:p>
    <w:p w14:paraId="3446BE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1.满足《中华人民共和国政府采购法》第二十二条规定;</w:t>
      </w:r>
    </w:p>
    <w:p w14:paraId="22E774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2.落实政府采购政策需满足的资格要求：</w:t>
      </w:r>
    </w:p>
    <w:p w14:paraId="067F1C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合同包1(肇东市中东铁路老站舍文化展馆布展及金八里城展馆项目)落实政府采购政策需满足的资格要求如下:</w:t>
      </w:r>
    </w:p>
    <w:p w14:paraId="755BA83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专门面向小微企业采购的，供应商应提供第六章标准格式《中小企业声明函》或《残疾人福利性单位声明函》或由省级以上监狱管理局、戒毒管理局（含新疆生产建设兵团）出具的属于监狱企业的证明文件，并按要求盖章。</w:t>
      </w:r>
    </w:p>
    <w:p w14:paraId="785D1C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3.本项目的特定资格要求：</w:t>
      </w:r>
    </w:p>
    <w:p w14:paraId="1C63AC4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合同包1(肇东市中东铁路老站舍文化展馆布展及金八里城展馆项目)特定资格要求如下:</w:t>
      </w:r>
    </w:p>
    <w:p w14:paraId="587DD7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(1)拟参加本项目的潜在供应商须具备建设行政主管部门核发有效的建筑工程施工总承包三级（含）以上资质，具备有效的安全生产许可证。</w:t>
      </w:r>
    </w:p>
    <w:p w14:paraId="53DD70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(2)须具备建筑工程专业贰级及以上注册建造师执业资格、具备有效的安全生产考核证。</w:t>
      </w:r>
    </w:p>
    <w:p w14:paraId="5B3EFD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(3)技术负责人须具备中级及以上职称证书，施工员、质量员须具备建筑工程或相关专业岗位证，安全员须具备安全生产考核合格证（C证）。</w:t>
      </w:r>
    </w:p>
    <w:p w14:paraId="7419C4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bdr w:val="none" w:color="auto" w:sz="0" w:space="0"/>
          <w:shd w:val="clear" w:fill="FFFFFF"/>
        </w:rPr>
        <w:t>三、获取采购文件</w:t>
      </w:r>
    </w:p>
    <w:p w14:paraId="50B35A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 2026年05月19日 至 2026年05月25日 ，每天上午 00:00:00 至 12:00:00 ，下午 12:00:00 至 23:59:59 （北京时间,法定节假日除外）</w:t>
      </w:r>
    </w:p>
    <w:p w14:paraId="3EBB62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地点：黑龙江省政府采购网</w:t>
      </w:r>
    </w:p>
    <w:p w14:paraId="19E4BE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方式：在线获取</w:t>
      </w:r>
    </w:p>
    <w:p w14:paraId="0A75967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售价：免费获取</w:t>
      </w:r>
    </w:p>
    <w:p w14:paraId="63009C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四、响应文件提交</w:t>
      </w:r>
    </w:p>
    <w:p w14:paraId="34192BA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截止时间： 2026年05月29日 09时00分00秒 （北京时间）</w:t>
      </w:r>
    </w:p>
    <w:p w14:paraId="552FA2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地点：黑龙江省政府采购网</w:t>
      </w:r>
    </w:p>
    <w:p w14:paraId="724BAD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五、开启</w:t>
      </w:r>
    </w:p>
    <w:p w14:paraId="3095842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时间：2026年05月29日 09时00分00秒（北京时间）</w:t>
      </w:r>
    </w:p>
    <w:p w14:paraId="3BCB2E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地点：通过项目电子化交易系统-开标/开启大厅参与开启</w:t>
      </w:r>
    </w:p>
    <w:p w14:paraId="0B13713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六、公告期限</w:t>
      </w:r>
    </w:p>
    <w:p w14:paraId="6D0E3F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自本公告发布之日起3个工作日。</w:t>
      </w:r>
    </w:p>
    <w:p w14:paraId="0B0D25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七、其他补充事宜</w:t>
      </w:r>
    </w:p>
    <w:p w14:paraId="47A3CC1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组织现场踏勘： 否</w:t>
      </w:r>
    </w:p>
    <w:p w14:paraId="7A9C3C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无</w:t>
      </w:r>
    </w:p>
    <w:p w14:paraId="5C7DB4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八、凡对本次采购提出询问，请按以下方式联系。</w:t>
      </w:r>
    </w:p>
    <w:p w14:paraId="684D4E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1.采购人信息</w:t>
      </w:r>
    </w:p>
    <w:p w14:paraId="1B4B26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  称：肇东市文体广电和旅游局</w:t>
      </w:r>
    </w:p>
    <w:p w14:paraId="4013418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  址：肇东市人民大街西路1号广电中心</w:t>
      </w:r>
    </w:p>
    <w:p w14:paraId="3B745D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联系方式：0455-5976988</w:t>
      </w:r>
    </w:p>
    <w:p w14:paraId="74711B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2.采购代理机构信息</w:t>
      </w:r>
    </w:p>
    <w:p w14:paraId="223F01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  称：黑龙江博展工程咨询有限公司</w:t>
      </w:r>
    </w:p>
    <w:p w14:paraId="0E88B0F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  址：哈尔滨市道里区群力第二大道外滩1898写字楼A6栋20层</w:t>
      </w:r>
    </w:p>
    <w:p w14:paraId="1E9A9A0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联系方式：17645136515</w:t>
      </w:r>
    </w:p>
    <w:p w14:paraId="056C26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4"/>
          <w:szCs w:val="24"/>
        </w:rPr>
      </w:pPr>
      <w:r>
        <w:rPr>
          <w:b w:val="0"/>
          <w:bCs w:val="0"/>
          <w:i w:val="0"/>
          <w:iCs w:val="0"/>
          <w:caps w:val="0"/>
          <w:color w:val="auto"/>
          <w:spacing w:val="0"/>
          <w:sz w:val="24"/>
          <w:szCs w:val="24"/>
          <w:bdr w:val="none" w:color="auto" w:sz="0" w:space="0"/>
          <w:shd w:val="clear" w:fill="FFFFFF"/>
        </w:rPr>
        <w:t>3.项目联系方式</w:t>
      </w:r>
    </w:p>
    <w:p w14:paraId="5A4DC6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项目联系人：黑龙江博展工程咨询有限公司</w:t>
      </w:r>
    </w:p>
    <w:p w14:paraId="6E32A03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  话：17645136515</w:t>
      </w:r>
    </w:p>
    <w:p w14:paraId="7A9ABD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黑龙江博展工程咨询有限公司</w:t>
      </w:r>
    </w:p>
    <w:p w14:paraId="454F9B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b/>
          <w:bCs/>
          <w:i w:val="0"/>
          <w:iCs w:val="0"/>
          <w:caps w:val="0"/>
          <w:color w:val="auto"/>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F35DA"/>
    <w:rsid w:val="0A167365"/>
    <w:rsid w:val="175C3B58"/>
    <w:rsid w:val="24BC4FC3"/>
    <w:rsid w:val="3A536275"/>
    <w:rsid w:val="42174678"/>
    <w:rsid w:val="4549698F"/>
    <w:rsid w:val="57B12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1154</Words>
  <Characters>1339</Characters>
  <Lines>0</Lines>
  <Paragraphs>0</Paragraphs>
  <TotalTime>4</TotalTime>
  <ScaleCrop>false</ScaleCrop>
  <LinksUpToDate>false</LinksUpToDate>
  <CharactersWithSpaces>1358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2025-07-03T03:22:00Z</dcterms:created>
  <dc:creator>Administrator</dc:creator>
  <cp:lastModifiedBy>1</cp:lastModifiedBy>
  <dcterms:modified xsi:type="dcterms:W3CDTF">2026-05-18T02:09:44Z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eyJoZGlkIjoiYTczMzE4OTkyM2YyNGNiYmQyZjYzMDc3NDVjMjIwM2EiLCJ1c2VySWQiOiIyOTgxNDU0NzUifQ==</vt:lpwstr>
  </property>
  <property fmtid="{D5CDD505-2E9C-101B-9397-08002B2CF9AE}" pid="4" name="ICV">
    <vt:lpwstr>05FE412E86814969BC08B95A0652D1DD_12</vt:lpwstr>
  </property>
</Properties>
</file>