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null3"/>
        <w:spacing w:lineRule="exact" w:line="480"/>
        <w:jc w:val="center"/>
      </w:pPr>
      <w:r>
        <w:rPr>
          <w:rFonts w:ascii="仿宋_GB2312" w:hAnsi="仿宋_GB2312" w:cs="仿宋_GB2312" w:eastAsia="仿宋_GB2312"/>
          <w:sz w:val="36"/>
          <w:b/>
        </w:rPr>
        <w:t>肇东市人民医院医疗设备采购项目(二次)竞争性谈判公告</w:t>
      </w:r>
    </w:p>
    <w:p>
      <w:pPr>
        <w:pStyle w:val="null3"/>
        <w:outlineLvl w:val="5"/>
      </w:pPr>
      <w:r>
        <w:rPr>
          <w:rFonts w:ascii="仿宋_GB2312" w:hAnsi="仿宋_GB2312" w:cs="仿宋_GB2312" w:eastAsia="仿宋_GB2312"/>
          <w:sz w:val="15"/>
          <w:b/>
        </w:rPr>
        <w:t xml:space="preserve"> 项目概况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医疗设备采购项目(二次)</w:t>
      </w:r>
      <w:r>
        <w:rPr>
          <w:rFonts w:ascii="仿宋_GB2312" w:hAnsi="仿宋_GB2312" w:cs="仿宋_GB2312" w:eastAsia="仿宋_GB2312"/>
        </w:rPr>
        <w:t>采购项目的潜在供应商应在</w:t>
      </w:r>
      <w:r>
        <w:rPr>
          <w:rFonts w:ascii="仿宋_GB2312" w:hAnsi="仿宋_GB2312" w:cs="仿宋_GB2312" w:eastAsia="仿宋_GB2312"/>
        </w:rPr>
        <w:t>黑龙江省政府采购管理平台(http://hljcg.hlj.gov.cn/)</w:t>
      </w:r>
      <w:r>
        <w:rPr>
          <w:rFonts w:ascii="仿宋_GB2312" w:hAnsi="仿宋_GB2312" w:cs="仿宋_GB2312" w:eastAsia="仿宋_GB2312"/>
        </w:rPr>
        <w:t>获取采购文件，并于</w:t>
      </w:r>
      <w:r>
        <w:rPr>
          <w:rFonts w:ascii="仿宋_GB2312" w:hAnsi="仿宋_GB2312" w:cs="仿宋_GB2312" w:eastAsia="仿宋_GB2312"/>
        </w:rPr>
        <w:t xml:space="preserve"> 2026年11月10日 09时00分 </w:t>
      </w:r>
      <w:r>
        <w:rPr>
          <w:rFonts w:ascii="仿宋_GB2312" w:hAnsi="仿宋_GB2312" w:cs="仿宋_GB2312" w:eastAsia="仿宋_GB2312"/>
        </w:rPr>
        <w:t>（北京时间）前提交响应文件。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一、项目基本情况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项目编号：[231282]GAXMGL[TP]20260001-1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项目名称：医疗设备采购项目(二次)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采购方式：竞争性谈判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预算金额：1,000,000.00元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采购需求：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合同包1(数字切片扫描仪):</w:t>
      </w:r>
    </w:p>
    <w:p>
      <w:pPr>
        <w:pStyle w:val="null3"/>
        <w:ind w:firstLine="630"/>
      </w:pPr>
      <w:r>
        <w:rPr>
          <w:rFonts w:ascii="仿宋_GB2312" w:hAnsi="仿宋_GB2312" w:cs="仿宋_GB2312" w:eastAsia="仿宋_GB2312"/>
        </w:rPr>
        <w:t>合同包预算金额：</w:t>
      </w:r>
      <w:r>
        <w:rPr>
          <w:rFonts w:ascii="仿宋_GB2312" w:hAnsi="仿宋_GB2312" w:cs="仿宋_GB2312" w:eastAsia="仿宋_GB2312"/>
        </w:rPr>
        <w:t>340,000.00元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品目号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品目名称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采购标的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数量（单位）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技术规格、参数及要求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品目预算(元)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最高限价(元)</w:t>
            </w:r>
          </w:p>
        </w:tc>
      </w:tr>
      <w:tr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1-1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其他医疗设备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数字切片扫描仪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1(套)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详见采购文件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340,000.00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-</w:t>
            </w:r>
          </w:p>
        </w:tc>
      </w:tr>
    </w:tbl>
    <w:p>
      <w:pPr>
        <w:pStyle w:val="null3"/>
      </w:pPr>
      <w:r>
        <w:rPr>
          <w:rFonts w:ascii="仿宋_GB2312" w:hAnsi="仿宋_GB2312" w:cs="仿宋_GB2312" w:eastAsia="仿宋_GB2312"/>
        </w:rPr>
        <w:t xml:space="preserve"> 本合同包</w:t>
      </w:r>
      <w:r>
        <w:rPr>
          <w:rFonts w:ascii="仿宋_GB2312" w:hAnsi="仿宋_GB2312" w:cs="仿宋_GB2312" w:eastAsia="仿宋_GB2312"/>
        </w:rPr>
        <w:t>不接受</w:t>
      </w:r>
      <w:r>
        <w:rPr>
          <w:rFonts w:ascii="仿宋_GB2312" w:hAnsi="仿宋_GB2312" w:cs="仿宋_GB2312" w:eastAsia="仿宋_GB2312"/>
        </w:rPr>
        <w:t>联合体投标</w:t>
      </w:r>
    </w:p>
    <w:p>
      <w:pPr>
        <w:pStyle w:val="null3"/>
      </w:pPr>
      <w:r>
        <w:rPr>
          <w:rFonts w:ascii="仿宋_GB2312" w:hAnsi="仿宋_GB2312" w:cs="仿宋_GB2312" w:eastAsia="仿宋_GB2312"/>
        </w:rPr>
        <w:t xml:space="preserve"> 合同履行期限：</w:t>
      </w:r>
      <w:r>
        <w:rPr>
          <w:rFonts w:ascii="仿宋_GB2312" w:hAnsi="仿宋_GB2312" w:cs="仿宋_GB2312" w:eastAsia="仿宋_GB2312"/>
        </w:rPr>
        <w:t>自签订合同之日起30日内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合同包2(医用中心制氧系统):</w:t>
      </w:r>
    </w:p>
    <w:p>
      <w:pPr>
        <w:pStyle w:val="null3"/>
        <w:ind w:firstLine="630"/>
      </w:pPr>
      <w:r>
        <w:rPr>
          <w:rFonts w:ascii="仿宋_GB2312" w:hAnsi="仿宋_GB2312" w:cs="仿宋_GB2312" w:eastAsia="仿宋_GB2312"/>
        </w:rPr>
        <w:t>合同包预算金额：</w:t>
      </w:r>
      <w:r>
        <w:rPr>
          <w:rFonts w:ascii="仿宋_GB2312" w:hAnsi="仿宋_GB2312" w:cs="仿宋_GB2312" w:eastAsia="仿宋_GB2312"/>
        </w:rPr>
        <w:t>660,000.00元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品目号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品目名称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采购标的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数量（单位）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技术规格、参数及要求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品目预算(元)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最高限价(元)</w:t>
            </w:r>
          </w:p>
        </w:tc>
      </w:tr>
      <w:tr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2-1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其他医疗设备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医用中心制氧系统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1(套)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详见采购文件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660,000.00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-</w:t>
            </w:r>
          </w:p>
        </w:tc>
      </w:tr>
    </w:tbl>
    <w:p>
      <w:pPr>
        <w:pStyle w:val="null3"/>
      </w:pPr>
      <w:r>
        <w:rPr>
          <w:rFonts w:ascii="仿宋_GB2312" w:hAnsi="仿宋_GB2312" w:cs="仿宋_GB2312" w:eastAsia="仿宋_GB2312"/>
        </w:rPr>
        <w:t xml:space="preserve"> 本合同包</w:t>
      </w:r>
      <w:r>
        <w:rPr>
          <w:rFonts w:ascii="仿宋_GB2312" w:hAnsi="仿宋_GB2312" w:cs="仿宋_GB2312" w:eastAsia="仿宋_GB2312"/>
        </w:rPr>
        <w:t>不接受</w:t>
      </w:r>
      <w:r>
        <w:rPr>
          <w:rFonts w:ascii="仿宋_GB2312" w:hAnsi="仿宋_GB2312" w:cs="仿宋_GB2312" w:eastAsia="仿宋_GB2312"/>
        </w:rPr>
        <w:t>联合体投标</w:t>
      </w:r>
    </w:p>
    <w:p>
      <w:pPr>
        <w:pStyle w:val="null3"/>
      </w:pPr>
      <w:r>
        <w:rPr>
          <w:rFonts w:ascii="仿宋_GB2312" w:hAnsi="仿宋_GB2312" w:cs="仿宋_GB2312" w:eastAsia="仿宋_GB2312"/>
        </w:rPr>
        <w:t xml:space="preserve"> 合同履行期限：</w:t>
      </w:r>
      <w:r>
        <w:rPr>
          <w:rFonts w:ascii="仿宋_GB2312" w:hAnsi="仿宋_GB2312" w:cs="仿宋_GB2312" w:eastAsia="仿宋_GB2312"/>
        </w:rPr>
        <w:t>自签订合同之日起30日内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二、申请人的资格要求：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1.满足《中华人民共和国政府采购法》第二十二条规定;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2.落实政府采购政策需满足的资格要求：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合同包1(数字切片扫描仪)落实政府采购政策需满足的资格要求如下:</w:t>
      </w:r>
    </w:p>
    <w:p>
      <w:pPr>
        <w:pStyle w:val="null3"/>
        <w:ind w:left="480"/>
      </w:pPr>
      <w:r>
        <w:rPr>
          <w:rFonts w:ascii="仿宋_GB2312" w:hAnsi="仿宋_GB2312" w:cs="仿宋_GB2312" w:eastAsia="仿宋_GB2312"/>
        </w:rPr>
        <w:t>专门面向中小企业采购的，供应商应提供第六章标准格式《中小企业声明函》或《残疾人福利性单位声明函》或由省级以上监狱管理局、戒毒管理局（含新疆生产建设兵团）出具的属于监狱企业的证明文件，并按要求盖章。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合同包2(医用中心制氧系统)落实政府采购政策需满足的资格要求如下:</w:t>
      </w:r>
    </w:p>
    <w:p>
      <w:pPr>
        <w:pStyle w:val="null3"/>
        <w:ind w:left="480"/>
      </w:pPr>
      <w:r>
        <w:rPr>
          <w:rFonts w:ascii="仿宋_GB2312" w:hAnsi="仿宋_GB2312" w:cs="仿宋_GB2312" w:eastAsia="仿宋_GB2312"/>
        </w:rPr>
        <w:t>专门面向中小企业采购的，供应商应提供第六章标准格式《中小企业声明函》或《残疾人福利性单位声明函》或由省级以上监狱管理局、戒毒管理局（含新疆生产建设兵团）出具的属于监狱企业的证明文件，并按要求盖章。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3.本项目的特定资格要求：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合同包1(数字切片扫描仪)特定资格要求如下: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(1)供应商所投产品若属于医疗器械管理范畴，按照国家《医疗器械监督管理条例》，应符合以下标准：第一类医疗器械：提供所投产品的《第一类医疗器械备案凭证》、备案信息表和《第一类医疗器械生产备案凭证》（进口产品除外）。第二类医疗器械：具备《第二类医疗器械经营备案凭证》（投标人为生产企业除外），并提供所投产品的《医疗器械生产许可证》（进口产品除外）和《医疗器械注册证》。第三类医疗器械：具备《医疗器械经营许可证》（投标人为生产企业除外），并提供所投产品的《医疗器械生产许可证》（进口产品除外）和《医疗器械注册证》。所有证件必须在有效期内。不属于医疗器械产品的，无需提供。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合同包2(医用中心制氧系统)特定资格要求如下: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(1)供应商所投产品若属于医疗器械管理范畴，按照国家《医疗器械监督管理条例》，应符合以下标准：第一类医疗器械：提供所投产品的《第一类医疗器械备案凭证》、备案信息表和《第一类医疗器械生产备案凭证》（进口产品除外）。第二类医疗器械：具备《第二类医疗器械经营备案凭证》（投标人为生产企业除外），并提供所投产品的《医疗器械生产许可证》（进口产品除外）和《医疗器械注册证》。第三类医疗器械：具备《医疗器械经营许可证》（投标人为生产企业除外），并提供所投产品的《医疗器械生产许可证》（进口产品除外）和《医疗器械注册证》。所有证件必须在有效期内。不属于医疗器械产品的，无需提供。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三、获取采购文件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时间：</w:t>
      </w:r>
      <w:r>
        <w:rPr>
          <w:rFonts w:ascii="仿宋_GB2312" w:hAnsi="仿宋_GB2312" w:cs="仿宋_GB2312" w:eastAsia="仿宋_GB2312"/>
        </w:rPr>
        <w:t xml:space="preserve"> 2026年11月04日 </w:t>
      </w:r>
      <w:r>
        <w:rPr>
          <w:rFonts w:ascii="仿宋_GB2312" w:hAnsi="仿宋_GB2312" w:cs="仿宋_GB2312" w:eastAsia="仿宋_GB2312"/>
        </w:rPr>
        <w:t>至</w:t>
      </w:r>
      <w:r>
        <w:rPr>
          <w:rFonts w:ascii="仿宋_GB2312" w:hAnsi="仿宋_GB2312" w:cs="仿宋_GB2312" w:eastAsia="仿宋_GB2312"/>
        </w:rPr>
        <w:t xml:space="preserve"> 2026年11月06日 </w:t>
      </w:r>
      <w:r>
        <w:rPr>
          <w:rFonts w:ascii="仿宋_GB2312" w:hAnsi="仿宋_GB2312" w:cs="仿宋_GB2312" w:eastAsia="仿宋_GB2312"/>
        </w:rPr>
        <w:t>，每天上午</w:t>
      </w:r>
      <w:r>
        <w:rPr>
          <w:rFonts w:ascii="仿宋_GB2312" w:hAnsi="仿宋_GB2312" w:cs="仿宋_GB2312" w:eastAsia="仿宋_GB2312"/>
        </w:rPr>
        <w:t xml:space="preserve"> 00:00:00 </w:t>
      </w:r>
      <w:r>
        <w:rPr>
          <w:rFonts w:ascii="仿宋_GB2312" w:hAnsi="仿宋_GB2312" w:cs="仿宋_GB2312" w:eastAsia="仿宋_GB2312"/>
        </w:rPr>
        <w:t>至</w:t>
      </w:r>
      <w:r>
        <w:rPr>
          <w:rFonts w:ascii="仿宋_GB2312" w:hAnsi="仿宋_GB2312" w:cs="仿宋_GB2312" w:eastAsia="仿宋_GB2312"/>
        </w:rPr>
        <w:t xml:space="preserve"> 12:00:00 </w:t>
      </w:r>
      <w:r>
        <w:rPr>
          <w:rFonts w:ascii="仿宋_GB2312" w:hAnsi="仿宋_GB2312" w:cs="仿宋_GB2312" w:eastAsia="仿宋_GB2312"/>
        </w:rPr>
        <w:t>，下午</w:t>
      </w:r>
      <w:r>
        <w:rPr>
          <w:rFonts w:ascii="仿宋_GB2312" w:hAnsi="仿宋_GB2312" w:cs="仿宋_GB2312" w:eastAsia="仿宋_GB2312"/>
        </w:rPr>
        <w:t xml:space="preserve"> 12:00:00 </w:t>
      </w:r>
      <w:r>
        <w:rPr>
          <w:rFonts w:ascii="仿宋_GB2312" w:hAnsi="仿宋_GB2312" w:cs="仿宋_GB2312" w:eastAsia="仿宋_GB2312"/>
        </w:rPr>
        <w:t>至</w:t>
      </w:r>
      <w:r>
        <w:rPr>
          <w:rFonts w:ascii="仿宋_GB2312" w:hAnsi="仿宋_GB2312" w:cs="仿宋_GB2312" w:eastAsia="仿宋_GB2312"/>
        </w:rPr>
        <w:t xml:space="preserve"> 23:59:59 </w:t>
      </w:r>
      <w:r>
        <w:rPr>
          <w:rFonts w:ascii="仿宋_GB2312" w:hAnsi="仿宋_GB2312" w:cs="仿宋_GB2312" w:eastAsia="仿宋_GB2312"/>
        </w:rPr>
        <w:t>（北京时间,法定节假日除外）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地点：</w:t>
      </w:r>
      <w:r>
        <w:rPr>
          <w:rFonts w:ascii="仿宋_GB2312" w:hAnsi="仿宋_GB2312" w:cs="仿宋_GB2312" w:eastAsia="仿宋_GB2312"/>
        </w:rPr>
        <w:t>黑龙江省政府采购管理平台(http://hljcg.hlj.gov.cn/)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方式：</w:t>
      </w:r>
      <w:r>
        <w:rPr>
          <w:rFonts w:ascii="仿宋_GB2312" w:hAnsi="仿宋_GB2312" w:cs="仿宋_GB2312" w:eastAsia="仿宋_GB2312"/>
        </w:rPr>
        <w:t>在线获取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售价：</w:t>
      </w:r>
      <w:r>
        <w:rPr>
          <w:rFonts w:ascii="仿宋_GB2312" w:hAnsi="仿宋_GB2312" w:cs="仿宋_GB2312" w:eastAsia="仿宋_GB2312"/>
        </w:rPr>
        <w:t>免费获取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四、响应文件提交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截止时间：</w:t>
      </w:r>
      <w:r>
        <w:rPr>
          <w:rFonts w:ascii="仿宋_GB2312" w:hAnsi="仿宋_GB2312" w:cs="仿宋_GB2312" w:eastAsia="仿宋_GB2312"/>
        </w:rPr>
        <w:t xml:space="preserve"> 2026年11月10日 09时00分00秒 </w:t>
      </w:r>
      <w:r>
        <w:rPr>
          <w:rFonts w:ascii="仿宋_GB2312" w:hAnsi="仿宋_GB2312" w:cs="仿宋_GB2312" w:eastAsia="仿宋_GB2312"/>
        </w:rPr>
        <w:t>（北京时间）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地点：</w:t>
      </w:r>
      <w:r>
        <w:rPr>
          <w:rFonts w:ascii="仿宋_GB2312" w:hAnsi="仿宋_GB2312" w:cs="仿宋_GB2312" w:eastAsia="仿宋_GB2312"/>
        </w:rPr>
        <w:t>黑龙江省政府采购网线上提交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五、开启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时间：</w:t>
      </w:r>
      <w:r>
        <w:rPr>
          <w:rFonts w:ascii="仿宋_GB2312" w:hAnsi="仿宋_GB2312" w:cs="仿宋_GB2312" w:eastAsia="仿宋_GB2312"/>
        </w:rPr>
        <w:t>2026年11月10日 09时00分00秒</w:t>
      </w:r>
      <w:r>
        <w:rPr>
          <w:rFonts w:ascii="仿宋_GB2312" w:hAnsi="仿宋_GB2312" w:cs="仿宋_GB2312" w:eastAsia="仿宋_GB2312"/>
        </w:rPr>
        <w:t>（北京时间）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地点：</w:t>
      </w:r>
      <w:r>
        <w:rPr>
          <w:rFonts w:ascii="仿宋_GB2312" w:hAnsi="仿宋_GB2312" w:cs="仿宋_GB2312" w:eastAsia="仿宋_GB2312"/>
        </w:rPr>
        <w:t>通过项目电子化交易系统-开标/开启大厅参与开启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六、公告期限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自本公告发布之日起</w:t>
      </w:r>
      <w:r>
        <w:rPr>
          <w:rFonts w:ascii="仿宋_GB2312" w:hAnsi="仿宋_GB2312" w:cs="仿宋_GB2312" w:eastAsia="仿宋_GB2312"/>
        </w:rPr>
        <w:t>3</w:t>
      </w:r>
      <w:r>
        <w:rPr>
          <w:rFonts w:ascii="仿宋_GB2312" w:hAnsi="仿宋_GB2312" w:cs="仿宋_GB2312" w:eastAsia="仿宋_GB2312"/>
        </w:rPr>
        <w:t>个工作日。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七、其他补充事宜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组织现场踏勘： 否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无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八、凡对本次采购提出询问，请按以下方式联系。</w:t>
      </w:r>
    </w:p>
    <w:p>
      <w:pPr>
        <w:pStyle w:val="null3"/>
        <w:outlineLvl w:val="5"/>
      </w:pPr>
      <w:r>
        <w:rPr>
          <w:rFonts w:ascii="仿宋_GB2312" w:hAnsi="仿宋_GB2312" w:cs="仿宋_GB2312" w:eastAsia="仿宋_GB2312"/>
          <w:sz w:val="15"/>
          <w:b/>
        </w:rPr>
        <w:t>1.采购人信息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名称：</w:t>
      </w:r>
      <w:r>
        <w:rPr>
          <w:rFonts w:ascii="仿宋_GB2312" w:hAnsi="仿宋_GB2312" w:cs="仿宋_GB2312" w:eastAsia="仿宋_GB2312"/>
        </w:rPr>
        <w:t>肇东市人民医院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地址：</w:t>
      </w:r>
      <w:r>
        <w:rPr>
          <w:rFonts w:ascii="仿宋_GB2312" w:hAnsi="仿宋_GB2312" w:cs="仿宋_GB2312" w:eastAsia="仿宋_GB2312"/>
        </w:rPr>
        <w:t>肇东市十九道街民权南路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联系方式：</w:t>
      </w:r>
      <w:r>
        <w:rPr>
          <w:rFonts w:ascii="仿宋_GB2312" w:hAnsi="仿宋_GB2312" w:cs="仿宋_GB2312" w:eastAsia="仿宋_GB2312"/>
        </w:rPr>
        <w:t>04557976021</w:t>
      </w:r>
    </w:p>
    <w:p>
      <w:pPr>
        <w:pStyle w:val="null3"/>
        <w:outlineLvl w:val="5"/>
      </w:pPr>
      <w:r>
        <w:rPr>
          <w:rFonts w:ascii="仿宋_GB2312" w:hAnsi="仿宋_GB2312" w:cs="仿宋_GB2312" w:eastAsia="仿宋_GB2312"/>
          <w:sz w:val="15"/>
          <w:b/>
        </w:rPr>
        <w:t>2.采购代理机构信息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名称：</w:t>
      </w:r>
      <w:r>
        <w:rPr>
          <w:rFonts w:ascii="仿宋_GB2312" w:hAnsi="仿宋_GB2312" w:cs="仿宋_GB2312" w:eastAsia="仿宋_GB2312"/>
        </w:rPr>
        <w:t>黑龙江省国澳工程项目管理有限公司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地址：</w:t>
      </w:r>
      <w:r>
        <w:rPr>
          <w:rFonts w:ascii="仿宋_GB2312" w:hAnsi="仿宋_GB2312" w:cs="仿宋_GB2312" w:eastAsia="仿宋_GB2312"/>
        </w:rPr>
        <w:t>哈尔滨市群力第四大道1479号远大商务公寓C座2510室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联系方式：</w:t>
      </w:r>
      <w:r>
        <w:rPr>
          <w:rFonts w:ascii="仿宋_GB2312" w:hAnsi="仿宋_GB2312" w:cs="仿宋_GB2312" w:eastAsia="仿宋_GB2312"/>
        </w:rPr>
        <w:t>15546623550</w:t>
      </w:r>
    </w:p>
    <w:p>
      <w:pPr>
        <w:pStyle w:val="null3"/>
        <w:outlineLvl w:val="5"/>
      </w:pPr>
      <w:r>
        <w:rPr>
          <w:rFonts w:ascii="仿宋_GB2312" w:hAnsi="仿宋_GB2312" w:cs="仿宋_GB2312" w:eastAsia="仿宋_GB2312"/>
          <w:sz w:val="15"/>
          <w:b/>
        </w:rPr>
        <w:t>3.项目联系方式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项目联系人：</w:t>
      </w:r>
      <w:r>
        <w:rPr>
          <w:rFonts w:ascii="仿宋_GB2312" w:hAnsi="仿宋_GB2312" w:cs="仿宋_GB2312" w:eastAsia="仿宋_GB2312"/>
        </w:rPr>
        <w:t>王文爽、李晶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电话：</w:t>
      </w:r>
      <w:r>
        <w:rPr>
          <w:rFonts w:ascii="仿宋_GB2312" w:hAnsi="仿宋_GB2312" w:cs="仿宋_GB2312" w:eastAsia="仿宋_GB2312"/>
        </w:rPr>
        <w:t>15546623550</w:t>
      </w:r>
    </w:p>
    <w:p>
      <w:pPr>
        <w:pStyle w:val="null3"/>
        <w:jc w:val="right"/>
      </w:pPr>
      <w:r>
        <w:rPr>
          <w:rFonts w:ascii="仿宋_GB2312" w:hAnsi="仿宋_GB2312" w:cs="仿宋_GB2312" w:eastAsia="仿宋_GB2312"/>
        </w:rPr>
        <w:t>黑龙江省国澳工程项目管理有限公司</w:t>
      </w:r>
    </w:p>
    <w:p>
      <w:pPr>
        <w:pStyle w:val="null3"/>
        <w:jc w:val="right"/>
      </w:pPr>
      <w:r>
        <w:rPr>
          <w:rFonts w:ascii="仿宋_GB2312" w:hAnsi="仿宋_GB2312" w:cs="仿宋_GB2312" w:eastAsia="仿宋_GB2312"/>
        </w:rPr>
        <w:t>2026年11月03日</w:t>
      </w:r>
      <w:r>
        <w:br/>
      </w:r>
    </w:p>
    <w:p>
      <w:pPr>
        <w:pStyle w:val="null3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B52B8D"/>
    <w:rsid w:val="177F50ED"/>
    <w:rsid w:val="53B52B8D"/>
    <w:rsid w:val="77F79321"/>
    <w:rsid w:val="BBB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  <w:pPrDefault>
      <w:pPr/>
    </w:p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customStyle="true" w:type="paragraph" w:styleId="null3">
    <w:name w:val="null3"/>
    <w:hidden/>
    <w:rPr>
      <w:rFonts w:hint="eastAsia"/>
      <w:lang w:val="en-US" w:eastAsia="zh-Hans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DocSecurity>0</DocSecurity>
  <Lines>0</Lines>
  <Paragraphs>0</Paragraphs>
  <ScaleCrop>false</ScaleCrop>
  <LinksUpToDate>false</LinksUpToDate>
  <CharactersWithSpaces>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2022-04-08T19:57:00Z</dcterms:created>
  <dcterms:modified xsi:type="dcterms:W3CDTF">2022-04-27T17:40:01Z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